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97DB5" w14:textId="77777777" w:rsidR="00EF0FBB" w:rsidRPr="00EE1A57" w:rsidRDefault="00EF0FBB" w:rsidP="00EE1A57">
      <w:pPr>
        <w:spacing w:line="276" w:lineRule="auto"/>
        <w:jc w:val="both"/>
        <w:rPr>
          <w:b/>
          <w:bCs/>
        </w:rPr>
      </w:pPr>
      <w:r w:rsidRPr="00EE1A57">
        <w:rPr>
          <w:b/>
          <w:bCs/>
        </w:rPr>
        <w:t>REGOLAMENTO</w:t>
      </w:r>
    </w:p>
    <w:p w14:paraId="37A88B81" w14:textId="77777777" w:rsidR="00EF0FBB" w:rsidRPr="00EE1A57" w:rsidRDefault="00EF0FBB" w:rsidP="00EE1A57">
      <w:pPr>
        <w:spacing w:line="276" w:lineRule="auto"/>
        <w:jc w:val="both"/>
      </w:pPr>
    </w:p>
    <w:p w14:paraId="57FCAC47" w14:textId="523A4E14" w:rsidR="00EF0FBB" w:rsidRPr="00EE1A57" w:rsidRDefault="00EF0FBB" w:rsidP="00EE1A57">
      <w:pPr>
        <w:spacing w:line="276" w:lineRule="auto"/>
        <w:jc w:val="both"/>
      </w:pPr>
      <w:r w:rsidRPr="00EE1A57">
        <w:t xml:space="preserve">Il </w:t>
      </w:r>
      <w:r w:rsidR="001C5A73" w:rsidRPr="00EE1A57">
        <w:t xml:space="preserve">Concorso </w:t>
      </w:r>
      <w:bookmarkStart w:id="0" w:name="_Hlk172877735"/>
      <w:r w:rsidR="001C5A73" w:rsidRPr="00EE1A57">
        <w:t xml:space="preserve">“Giveaway </w:t>
      </w:r>
      <w:r w:rsidR="00EE1A57" w:rsidRPr="00EE1A57">
        <w:t>Belforte</w:t>
      </w:r>
      <w:r w:rsidR="001C5A73" w:rsidRPr="00EE1A57">
        <w:t xml:space="preserve">” </w:t>
      </w:r>
      <w:bookmarkEnd w:id="0"/>
      <w:r w:rsidR="001C5A73" w:rsidRPr="00EE1A57">
        <w:t xml:space="preserve">è </w:t>
      </w:r>
      <w:r w:rsidRPr="00EE1A57">
        <w:t xml:space="preserve">stato organizzato e verrà svolto in conformità alle disposizioni del DPR 430/2001, normativa nazionale applicabile in tema di manifestazioni a premi, nel rispetto del Regolamento Europeo 2016/679 del Parlamento europeo e del Consiglio sulla protezione dei dati personali e, infine, secondo le norme indicate di seguito nel testo. </w:t>
      </w:r>
    </w:p>
    <w:p w14:paraId="136A0686" w14:textId="77777777" w:rsidR="00EF0FBB" w:rsidRPr="00EE1A57" w:rsidRDefault="00EF0FBB" w:rsidP="00EE1A57">
      <w:pPr>
        <w:spacing w:line="276" w:lineRule="auto"/>
        <w:jc w:val="both"/>
      </w:pPr>
    </w:p>
    <w:p w14:paraId="6588F747" w14:textId="77777777" w:rsidR="00EF0FBB" w:rsidRPr="00EE1A57" w:rsidRDefault="00EF0FBB" w:rsidP="00EE1A57">
      <w:pPr>
        <w:spacing w:line="276" w:lineRule="auto"/>
        <w:jc w:val="both"/>
        <w:rPr>
          <w:b/>
          <w:bCs/>
        </w:rPr>
      </w:pPr>
      <w:r w:rsidRPr="00EE1A57">
        <w:rPr>
          <w:b/>
          <w:bCs/>
        </w:rPr>
        <w:t>ART.1 SOGGETTO PROMOTORE</w:t>
      </w:r>
    </w:p>
    <w:p w14:paraId="52834C43" w14:textId="77777777" w:rsidR="00EF0FBB" w:rsidRPr="00EE1A57" w:rsidRDefault="00EF0FBB" w:rsidP="00EE1A57">
      <w:pPr>
        <w:spacing w:line="276" w:lineRule="auto"/>
        <w:jc w:val="both"/>
      </w:pPr>
    </w:p>
    <w:p w14:paraId="4699FD6C" w14:textId="4DAF60A4" w:rsidR="00EF0FBB" w:rsidRPr="00EE1A57" w:rsidRDefault="00EF0FBB" w:rsidP="00EE1A57">
      <w:pPr>
        <w:spacing w:line="276" w:lineRule="auto"/>
        <w:jc w:val="both"/>
      </w:pPr>
      <w:r w:rsidRPr="00EE1A57">
        <w:t xml:space="preserve">Il Concorso è promosso dal </w:t>
      </w:r>
      <w:r w:rsidR="00EE1A57" w:rsidRPr="00EE1A57">
        <w:rPr>
          <w:color w:val="111111"/>
          <w:shd w:val="clear" w:color="auto" w:fill="FFFFFF"/>
        </w:rPr>
        <w:t>Consorzio Operatori Centro Commerciale Varese</w:t>
      </w:r>
      <w:r w:rsidR="00A31BCA" w:rsidRPr="00EE1A57">
        <w:t xml:space="preserve">, con sede in </w:t>
      </w:r>
      <w:r w:rsidR="00EE1A57" w:rsidRPr="00EE1A57">
        <w:rPr>
          <w:color w:val="111111"/>
          <w:shd w:val="clear" w:color="auto" w:fill="FFFFFF"/>
        </w:rPr>
        <w:t>Viale Belforte 315, 21100, Varese</w:t>
      </w:r>
      <w:r w:rsidR="00A31BCA" w:rsidRPr="00EE1A57">
        <w:t xml:space="preserve">, </w:t>
      </w:r>
      <w:r w:rsidR="00EE1A57" w:rsidRPr="00EE1A57">
        <w:rPr>
          <w:color w:val="111111"/>
          <w:shd w:val="clear" w:color="auto" w:fill="FFFFFF"/>
        </w:rPr>
        <w:t>P.IVA: 02767430123</w:t>
      </w:r>
      <w:r w:rsidR="00EE1A57" w:rsidRPr="00EE1A57">
        <w:t>.</w:t>
      </w:r>
    </w:p>
    <w:p w14:paraId="6EE9AF68" w14:textId="77777777" w:rsidR="00A31BCA" w:rsidRPr="00EE1A57" w:rsidRDefault="00A31BCA" w:rsidP="00EE1A57">
      <w:pPr>
        <w:spacing w:line="276" w:lineRule="auto"/>
        <w:jc w:val="both"/>
      </w:pPr>
    </w:p>
    <w:p w14:paraId="1C9BFBE4" w14:textId="77777777" w:rsidR="00EF0FBB" w:rsidRPr="00EE1A57" w:rsidRDefault="00EF0FBB" w:rsidP="00EE1A57">
      <w:pPr>
        <w:spacing w:line="276" w:lineRule="auto"/>
        <w:jc w:val="both"/>
        <w:rPr>
          <w:b/>
          <w:bCs/>
        </w:rPr>
      </w:pPr>
      <w:r w:rsidRPr="00EE1A57">
        <w:rPr>
          <w:b/>
          <w:bCs/>
        </w:rPr>
        <w:t>ART. 2 SOGGETTO DELEGATO</w:t>
      </w:r>
    </w:p>
    <w:p w14:paraId="271B23A2" w14:textId="77777777" w:rsidR="00EF0FBB" w:rsidRPr="00194D33" w:rsidRDefault="00EF0FBB" w:rsidP="00194D33">
      <w:pPr>
        <w:spacing w:line="276" w:lineRule="auto"/>
        <w:jc w:val="both"/>
      </w:pPr>
    </w:p>
    <w:p w14:paraId="5732D478" w14:textId="5CFDD99A" w:rsidR="00EF0FBB" w:rsidRPr="00194D33" w:rsidRDefault="00EF0FBB" w:rsidP="00194D33">
      <w:pPr>
        <w:spacing w:line="276" w:lineRule="auto"/>
        <w:jc w:val="both"/>
      </w:pPr>
      <w:r w:rsidRPr="00194D33">
        <w:t>Per la manifestazione è stata nominata l’agenzia Network Pro S.r.l. - P.I. 01461800383 - Sede Legale C.so Milano 26/a – 20900 Monza – Sede</w:t>
      </w:r>
      <w:r w:rsidRPr="00194D33">
        <w:rPr>
          <w:spacing w:val="-6"/>
        </w:rPr>
        <w:t xml:space="preserve"> </w:t>
      </w:r>
      <w:r w:rsidRPr="00194D33">
        <w:t>operativa</w:t>
      </w:r>
      <w:r w:rsidRPr="00194D33">
        <w:rPr>
          <w:spacing w:val="-5"/>
        </w:rPr>
        <w:t xml:space="preserve"> </w:t>
      </w:r>
      <w:r w:rsidRPr="00194D33">
        <w:t>P.le</w:t>
      </w:r>
      <w:r w:rsidRPr="00194D33">
        <w:rPr>
          <w:spacing w:val="-3"/>
        </w:rPr>
        <w:t xml:space="preserve"> </w:t>
      </w:r>
      <w:r w:rsidRPr="00194D33">
        <w:t>San</w:t>
      </w:r>
      <w:r w:rsidRPr="00194D33">
        <w:rPr>
          <w:spacing w:val="-4"/>
        </w:rPr>
        <w:t xml:space="preserve"> </w:t>
      </w:r>
      <w:r w:rsidRPr="00194D33">
        <w:t>Giorgio 12/a</w:t>
      </w:r>
      <w:r w:rsidRPr="00194D33">
        <w:rPr>
          <w:spacing w:val="-1"/>
        </w:rPr>
        <w:t xml:space="preserve"> </w:t>
      </w:r>
      <w:r w:rsidRPr="00194D33">
        <w:t>- 44124 Ferrara</w:t>
      </w:r>
      <w:r w:rsidRPr="00194D33">
        <w:rPr>
          <w:spacing w:val="-4"/>
        </w:rPr>
        <w:t xml:space="preserve"> </w:t>
      </w:r>
      <w:r w:rsidRPr="00194D33">
        <w:t>-</w:t>
      </w:r>
      <w:r w:rsidRPr="00194D33">
        <w:rPr>
          <w:spacing w:val="-5"/>
        </w:rPr>
        <w:t xml:space="preserve"> </w:t>
      </w:r>
      <w:r w:rsidRPr="00194D33">
        <w:t>P.I.</w:t>
      </w:r>
      <w:r w:rsidRPr="00194D33">
        <w:rPr>
          <w:spacing w:val="-3"/>
        </w:rPr>
        <w:t xml:space="preserve"> </w:t>
      </w:r>
      <w:r w:rsidRPr="00194D33">
        <w:t xml:space="preserve">01461800383, nella persona del suo legale rappresentante Rossetti Mauro, a rappresentare il Promotore per i seguenti adempimenti: predisposizione e presentazione al </w:t>
      </w:r>
      <w:r w:rsidR="00977A98">
        <w:rPr>
          <w:rFonts w:cstheme="minorHAnsi"/>
          <w:color w:val="000000"/>
        </w:rPr>
        <w:t xml:space="preserve">Ministero delle Imprese e del Made in Italy </w:t>
      </w:r>
      <w:r w:rsidRPr="00194D33">
        <w:t xml:space="preserve">dei documenti di apertura e chiusura, domiciliazione e conservazione della documentazione della manifestazione a premi per la sola durata della stessa, coordinamento e convocazione del responsabile della tutela del consumatore e della fede pubblica per la chiusura della manifestazione, firma del regolamento e dei verbali redatti. </w:t>
      </w:r>
    </w:p>
    <w:p w14:paraId="540DD888" w14:textId="77777777" w:rsidR="00EF0FBB" w:rsidRPr="00194D33" w:rsidRDefault="00EF0FBB" w:rsidP="00194D33">
      <w:pPr>
        <w:spacing w:line="276" w:lineRule="auto"/>
        <w:jc w:val="both"/>
      </w:pPr>
    </w:p>
    <w:p w14:paraId="3238CA8D" w14:textId="77777777" w:rsidR="00EF0FBB" w:rsidRPr="00194D33" w:rsidRDefault="00EF0FBB" w:rsidP="00194D33">
      <w:pPr>
        <w:spacing w:line="276" w:lineRule="auto"/>
        <w:jc w:val="both"/>
        <w:rPr>
          <w:b/>
          <w:bCs/>
        </w:rPr>
      </w:pPr>
      <w:r w:rsidRPr="00194D33">
        <w:rPr>
          <w:b/>
          <w:bCs/>
        </w:rPr>
        <w:t>ART. 3 TITOLO</w:t>
      </w:r>
    </w:p>
    <w:p w14:paraId="47BF4157" w14:textId="77777777" w:rsidR="00EF0FBB" w:rsidRPr="00194D33" w:rsidRDefault="00EF0FBB" w:rsidP="00194D33">
      <w:pPr>
        <w:spacing w:line="276" w:lineRule="auto"/>
        <w:jc w:val="both"/>
        <w:rPr>
          <w:spacing w:val="-3"/>
        </w:rPr>
      </w:pPr>
    </w:p>
    <w:p w14:paraId="1D9158AF" w14:textId="3C0E28C7" w:rsidR="00A31BCA" w:rsidRPr="00194D33" w:rsidRDefault="001C5A73" w:rsidP="00194D33">
      <w:pPr>
        <w:spacing w:line="276" w:lineRule="auto"/>
        <w:jc w:val="both"/>
      </w:pPr>
      <w:r w:rsidRPr="00EE1A57">
        <w:t xml:space="preserve">Giveaway </w:t>
      </w:r>
      <w:r w:rsidR="00EE1A57" w:rsidRPr="00EE1A57">
        <w:t>Belforte.</w:t>
      </w:r>
    </w:p>
    <w:p w14:paraId="388C6C45" w14:textId="77777777" w:rsidR="001C5A73" w:rsidRPr="00194D33" w:rsidRDefault="001C5A73" w:rsidP="00194D33">
      <w:pPr>
        <w:spacing w:line="276" w:lineRule="auto"/>
        <w:jc w:val="both"/>
      </w:pPr>
    </w:p>
    <w:p w14:paraId="6D82A1E3" w14:textId="77777777" w:rsidR="00EF0FBB" w:rsidRPr="00194D33" w:rsidRDefault="00EF0FBB" w:rsidP="00194D33">
      <w:pPr>
        <w:spacing w:line="276" w:lineRule="auto"/>
        <w:jc w:val="both"/>
        <w:rPr>
          <w:b/>
          <w:bCs/>
        </w:rPr>
      </w:pPr>
      <w:r w:rsidRPr="00194D33">
        <w:rPr>
          <w:b/>
          <w:bCs/>
        </w:rPr>
        <w:t>ART. 4 AMBITO TERRITORIALE</w:t>
      </w:r>
    </w:p>
    <w:p w14:paraId="4789723B" w14:textId="77777777" w:rsidR="00EF0FBB" w:rsidRPr="00194D33" w:rsidRDefault="00EF0FBB" w:rsidP="00194D33">
      <w:pPr>
        <w:spacing w:line="276" w:lineRule="auto"/>
        <w:jc w:val="both"/>
      </w:pPr>
    </w:p>
    <w:p w14:paraId="7EF02981" w14:textId="519194A6" w:rsidR="00EF0FBB" w:rsidRPr="00194D33" w:rsidRDefault="00EF0FBB" w:rsidP="00194D33">
      <w:pPr>
        <w:spacing w:line="276" w:lineRule="auto"/>
        <w:jc w:val="both"/>
      </w:pPr>
      <w:r w:rsidRPr="00194D33">
        <w:t>Il Concorso avrà validità solo entro i confini del territorio italiano</w:t>
      </w:r>
      <w:r w:rsidR="001C1191">
        <w:t xml:space="preserve">, </w:t>
      </w:r>
      <w:r w:rsidRPr="00194D33">
        <w:t>di San Marino</w:t>
      </w:r>
      <w:r w:rsidR="001C1191">
        <w:t xml:space="preserve"> e del territorio svizzero.</w:t>
      </w:r>
    </w:p>
    <w:p w14:paraId="5E754587" w14:textId="77777777" w:rsidR="00EF0FBB" w:rsidRPr="00194D33" w:rsidRDefault="00EF0FBB" w:rsidP="00194D33">
      <w:pPr>
        <w:spacing w:line="276" w:lineRule="auto"/>
        <w:jc w:val="both"/>
      </w:pPr>
    </w:p>
    <w:p w14:paraId="53F93C0F" w14:textId="77777777" w:rsidR="00EF0FBB" w:rsidRPr="00194D33" w:rsidRDefault="00EF0FBB" w:rsidP="00194D33">
      <w:pPr>
        <w:spacing w:line="276" w:lineRule="auto"/>
        <w:jc w:val="both"/>
        <w:rPr>
          <w:b/>
          <w:bCs/>
        </w:rPr>
      </w:pPr>
      <w:r w:rsidRPr="00194D33">
        <w:rPr>
          <w:b/>
          <w:bCs/>
        </w:rPr>
        <w:t>ART. 5 DURATA</w:t>
      </w:r>
    </w:p>
    <w:p w14:paraId="1B81FA7F" w14:textId="77777777" w:rsidR="00EF0FBB" w:rsidRPr="00194D33" w:rsidRDefault="00EF0FBB" w:rsidP="00194D33">
      <w:pPr>
        <w:spacing w:line="276" w:lineRule="auto"/>
        <w:jc w:val="both"/>
        <w:rPr>
          <w:b/>
          <w:bCs/>
        </w:rPr>
      </w:pPr>
    </w:p>
    <w:p w14:paraId="660ACF5D" w14:textId="77777777" w:rsidR="002111D9" w:rsidRPr="002111D9" w:rsidRDefault="002111D9" w:rsidP="002111D9">
      <w:pPr>
        <w:spacing w:line="276" w:lineRule="auto"/>
        <w:jc w:val="both"/>
        <w:rPr>
          <w:b/>
          <w:bCs/>
        </w:rPr>
      </w:pPr>
      <w:r w:rsidRPr="002111D9">
        <w:rPr>
          <w:b/>
          <w:bCs/>
        </w:rPr>
        <w:t xml:space="preserve">Il Concorso si svolgerà dal 20/03/2025 al 11/05/2025, in 2 diverse fasi di diversa durata, di seguito singolarmente “Wave”. </w:t>
      </w:r>
    </w:p>
    <w:p w14:paraId="47C1FD99" w14:textId="77777777" w:rsidR="002111D9" w:rsidRPr="002111D9" w:rsidRDefault="002111D9" w:rsidP="002111D9">
      <w:pPr>
        <w:spacing w:line="276" w:lineRule="auto"/>
        <w:jc w:val="both"/>
      </w:pPr>
    </w:p>
    <w:p w14:paraId="782AC194" w14:textId="77777777" w:rsidR="002111D9" w:rsidRPr="002111D9" w:rsidRDefault="002111D9" w:rsidP="002111D9">
      <w:pPr>
        <w:pStyle w:val="Paragrafoelenco"/>
        <w:numPr>
          <w:ilvl w:val="0"/>
          <w:numId w:val="1"/>
        </w:numPr>
        <w:spacing w:line="276" w:lineRule="auto"/>
        <w:jc w:val="both"/>
      </w:pPr>
      <w:r w:rsidRPr="002111D9">
        <w:t>Prima Wave: dal 20 Marzo fino al 20 Aprile 2025</w:t>
      </w:r>
    </w:p>
    <w:p w14:paraId="1B51334B" w14:textId="30B8E36A" w:rsidR="002111D9" w:rsidRPr="002111D9" w:rsidRDefault="002111D9" w:rsidP="002111D9">
      <w:pPr>
        <w:pStyle w:val="Paragrafoelenco"/>
        <w:numPr>
          <w:ilvl w:val="0"/>
          <w:numId w:val="1"/>
        </w:numPr>
        <w:spacing w:line="276" w:lineRule="auto"/>
        <w:jc w:val="both"/>
      </w:pPr>
      <w:r w:rsidRPr="002111D9">
        <w:t>Seconda Wave: dal 21 Aprile fino all’11 Maggio 2025</w:t>
      </w:r>
    </w:p>
    <w:p w14:paraId="3FF917C6" w14:textId="77777777" w:rsidR="002111D9" w:rsidRPr="002111D9" w:rsidRDefault="002111D9" w:rsidP="002111D9">
      <w:pPr>
        <w:spacing w:line="276" w:lineRule="auto"/>
        <w:jc w:val="both"/>
        <w:rPr>
          <w:highlight w:val="yellow"/>
        </w:rPr>
      </w:pPr>
    </w:p>
    <w:p w14:paraId="5142F900" w14:textId="5F72D03C" w:rsidR="00EF0FBB" w:rsidRPr="00194D33" w:rsidRDefault="00EF0FBB" w:rsidP="00194D33">
      <w:pPr>
        <w:spacing w:line="276" w:lineRule="auto"/>
        <w:jc w:val="both"/>
      </w:pPr>
      <w:r w:rsidRPr="00194D33">
        <w:t xml:space="preserve">Entro 10 giorni dall’ultimo giorno di durata di ogni Wave verrà effettuata la verbalizzazione della relativa estrazione in presenza di un Funzionario a tutela della Fede Pubblica o Notaio. Qualora per motivi organizzativi o di qualsiasi genere il promotore non fosse in grado di attivare le singole estrazioni entro i 10 giorni sopra indicati, si precisa che le stesse verranno effettuate nel più breve tempo possibile e comunque entro il </w:t>
      </w:r>
      <w:r w:rsidR="00A31BCA" w:rsidRPr="00194D33">
        <w:t>mese successivo</w:t>
      </w:r>
      <w:r w:rsidR="001C5A73" w:rsidRPr="00194D33">
        <w:t>.</w:t>
      </w:r>
    </w:p>
    <w:p w14:paraId="6DE778C7" w14:textId="77777777" w:rsidR="00EF0FBB" w:rsidRPr="00194D33" w:rsidRDefault="00EF0FBB" w:rsidP="00194D33">
      <w:pPr>
        <w:spacing w:line="276" w:lineRule="auto"/>
        <w:jc w:val="both"/>
      </w:pPr>
    </w:p>
    <w:p w14:paraId="71F2C961" w14:textId="07314702" w:rsidR="00EF0FBB" w:rsidRPr="00194D33" w:rsidRDefault="00EF0FBB" w:rsidP="00194D33">
      <w:pPr>
        <w:spacing w:line="276" w:lineRule="auto"/>
        <w:jc w:val="both"/>
      </w:pPr>
      <w:r w:rsidRPr="00194D33">
        <w:t xml:space="preserve">La data di inizio di ciascuna delle </w:t>
      </w:r>
      <w:r w:rsidR="002111D9">
        <w:t>2</w:t>
      </w:r>
      <w:r w:rsidRPr="00194D33">
        <w:t xml:space="preserve"> Wave verrà comunicata in anticipo al pubblico attraverso apposito post o storia ed eventuali altre comunicazioni a mezzo web al fine di informare coloro i quali intendono partecipare. </w:t>
      </w:r>
    </w:p>
    <w:p w14:paraId="34A4F764" w14:textId="77777777" w:rsidR="00EF0FBB" w:rsidRPr="00194D33" w:rsidRDefault="00EF0FBB" w:rsidP="00194D33">
      <w:pPr>
        <w:spacing w:line="276" w:lineRule="auto"/>
        <w:jc w:val="both"/>
      </w:pPr>
    </w:p>
    <w:p w14:paraId="77990AE7" w14:textId="5FF1A573" w:rsidR="00EF0FBB" w:rsidRPr="00194D33" w:rsidRDefault="00EF0FBB" w:rsidP="00194D33">
      <w:pPr>
        <w:spacing w:line="276" w:lineRule="auto"/>
        <w:jc w:val="both"/>
        <w:rPr>
          <w:b/>
          <w:bCs/>
        </w:rPr>
      </w:pPr>
      <w:r w:rsidRPr="00194D33">
        <w:rPr>
          <w:b/>
          <w:bCs/>
        </w:rPr>
        <w:t xml:space="preserve">ART. 6 DESTINATARI </w:t>
      </w:r>
    </w:p>
    <w:p w14:paraId="52B62A1B" w14:textId="77777777" w:rsidR="00EF0FBB" w:rsidRPr="00194D33" w:rsidRDefault="00EF0FBB" w:rsidP="00194D33">
      <w:pPr>
        <w:spacing w:line="276" w:lineRule="auto"/>
        <w:jc w:val="both"/>
      </w:pPr>
    </w:p>
    <w:p w14:paraId="3266C8F4" w14:textId="3FD9E671" w:rsidR="00EF0FBB" w:rsidRPr="00194D33" w:rsidRDefault="00EF0FBB" w:rsidP="00194D33">
      <w:pPr>
        <w:spacing w:line="276" w:lineRule="auto"/>
        <w:jc w:val="both"/>
      </w:pPr>
      <w:r w:rsidRPr="00194D33">
        <w:t xml:space="preserve">Il Concorso è destinato a tutte le Persone fisiche maggiorenni, residenti in Italia, iscritte a Instagram con profilo pubblico da prima della data di inizio del concorso a premi; </w:t>
      </w:r>
      <w:r w:rsidR="00216FB1" w:rsidRPr="00194D33">
        <w:t>il promotore</w:t>
      </w:r>
      <w:r w:rsidR="00F92CAC" w:rsidRPr="00194D33">
        <w:t xml:space="preserve"> </w:t>
      </w:r>
      <w:r w:rsidRPr="00194D33">
        <w:t>si riserva di richiedere la conferma circa la data di iscrizione ai partecipanti qualora non sia possibile verificarlo dal profilo stesso.</w:t>
      </w:r>
    </w:p>
    <w:p w14:paraId="2C3810AF" w14:textId="77777777" w:rsidR="00EF0FBB" w:rsidRPr="00194D33" w:rsidRDefault="00EF0FBB" w:rsidP="00194D33">
      <w:pPr>
        <w:spacing w:line="276" w:lineRule="auto"/>
        <w:jc w:val="both"/>
      </w:pPr>
      <w:r w:rsidRPr="00194D33">
        <w:t>La partecipazione da parte di utenti Instagram con profilo privato o con restrizioni non saranno considerate valide o daranno luogo al decadimento dell’eventuale vincita.</w:t>
      </w:r>
    </w:p>
    <w:p w14:paraId="7DE4CD75" w14:textId="77777777" w:rsidR="00EF0FBB" w:rsidRPr="00194D33" w:rsidRDefault="00EF0FBB" w:rsidP="00194D33">
      <w:pPr>
        <w:spacing w:line="276" w:lineRule="auto"/>
        <w:jc w:val="both"/>
      </w:pPr>
      <w:r w:rsidRPr="00194D33">
        <w:t xml:space="preserve">Il Concorso è accessibile gratuitamente da qualsiasi Partecipante che disponga di un accesso a Internet. Tutti i costi sostenuti dal Partecipante per accedere al servizio (hardware, software, connessione Internet, ecc.) sono a suo carico. </w:t>
      </w:r>
    </w:p>
    <w:p w14:paraId="38E7DF1A" w14:textId="77777777" w:rsidR="00EF0FBB" w:rsidRPr="00194D33" w:rsidRDefault="00EF0FBB" w:rsidP="00194D33">
      <w:pPr>
        <w:spacing w:line="276" w:lineRule="auto"/>
        <w:jc w:val="both"/>
      </w:pPr>
    </w:p>
    <w:p w14:paraId="1876551D" w14:textId="508845C5" w:rsidR="00EF0FBB" w:rsidRPr="00194D33" w:rsidRDefault="00EF0FBB" w:rsidP="00194D33">
      <w:pPr>
        <w:spacing w:line="276" w:lineRule="auto"/>
        <w:jc w:val="both"/>
        <w:rPr>
          <w:b/>
          <w:bCs/>
        </w:rPr>
      </w:pPr>
      <w:r w:rsidRPr="00194D33">
        <w:rPr>
          <w:b/>
          <w:bCs/>
        </w:rPr>
        <w:t xml:space="preserve">ART.7 MEZZI DI COMUNICAZIONE </w:t>
      </w:r>
    </w:p>
    <w:p w14:paraId="781196D5" w14:textId="77777777" w:rsidR="00EF0FBB" w:rsidRPr="00194D33" w:rsidRDefault="00EF0FBB" w:rsidP="00194D33">
      <w:pPr>
        <w:spacing w:line="276" w:lineRule="auto"/>
        <w:jc w:val="both"/>
      </w:pPr>
    </w:p>
    <w:p w14:paraId="7C0A3D36" w14:textId="77777777" w:rsidR="00EF0FBB" w:rsidRPr="00194D33" w:rsidRDefault="00EF0FBB" w:rsidP="00194D33">
      <w:pPr>
        <w:spacing w:line="276" w:lineRule="auto"/>
        <w:jc w:val="both"/>
      </w:pPr>
      <w:r w:rsidRPr="00194D33">
        <w:t xml:space="preserve">Il Concorso sarà pubblicizzato attraverso tutti i canali ritenuti idonei dal Centro Commerciale, in particolare: </w:t>
      </w:r>
    </w:p>
    <w:p w14:paraId="2FDB3F9F" w14:textId="250709B6" w:rsidR="00EF0FBB" w:rsidRPr="00194D33" w:rsidRDefault="00EF0FBB" w:rsidP="00194D33">
      <w:pPr>
        <w:spacing w:line="276" w:lineRule="auto"/>
        <w:jc w:val="both"/>
      </w:pPr>
      <w:r w:rsidRPr="00194D33">
        <w:t>-</w:t>
      </w:r>
      <w:r w:rsidR="003B5040">
        <w:t xml:space="preserve"> </w:t>
      </w:r>
      <w:r w:rsidRPr="00194D33">
        <w:t xml:space="preserve">media locali web e cartacei; </w:t>
      </w:r>
    </w:p>
    <w:p w14:paraId="09248C1C" w14:textId="133C6A4D" w:rsidR="00EF0FBB" w:rsidRPr="00194D33" w:rsidRDefault="00EF0FBB" w:rsidP="00194D33">
      <w:pPr>
        <w:spacing w:line="276" w:lineRule="auto"/>
        <w:jc w:val="both"/>
      </w:pPr>
      <w:r w:rsidRPr="00194D33">
        <w:t xml:space="preserve">- sito web del Centro Commerciale; </w:t>
      </w:r>
    </w:p>
    <w:p w14:paraId="0EB0F65A" w14:textId="6267797F" w:rsidR="00EF0FBB" w:rsidRPr="00194D33" w:rsidRDefault="00EF0FBB" w:rsidP="00194D33">
      <w:pPr>
        <w:spacing w:line="276" w:lineRule="auto"/>
        <w:jc w:val="both"/>
      </w:pPr>
      <w:r w:rsidRPr="00194D33">
        <w:t>-</w:t>
      </w:r>
      <w:r w:rsidR="003B5040">
        <w:t xml:space="preserve"> </w:t>
      </w:r>
      <w:r w:rsidRPr="00194D33">
        <w:t xml:space="preserve">locandine e apposita comunicazione digitale (ledwall e digitotem) all’interno della Galleria del Centro Commerciale; </w:t>
      </w:r>
    </w:p>
    <w:p w14:paraId="35E79271" w14:textId="77777777" w:rsidR="00EF0FBB" w:rsidRPr="00194D33" w:rsidRDefault="00EF0FBB" w:rsidP="00194D33">
      <w:pPr>
        <w:spacing w:line="276" w:lineRule="auto"/>
        <w:jc w:val="both"/>
      </w:pPr>
      <w:r w:rsidRPr="00194D33">
        <w:t xml:space="preserve">-  social Network. </w:t>
      </w:r>
    </w:p>
    <w:p w14:paraId="0FE9D84A" w14:textId="4579CE3A" w:rsidR="00EF0FBB" w:rsidRPr="00194D33" w:rsidRDefault="00EF0FBB" w:rsidP="00194D33">
      <w:pPr>
        <w:spacing w:line="276" w:lineRule="auto"/>
        <w:jc w:val="both"/>
      </w:pPr>
      <w:r w:rsidRPr="00194D33">
        <w:t xml:space="preserve">Il presente Regolamento sarà sempre disponibile per i Partecipanti al Concorso e si </w:t>
      </w:r>
      <w:r w:rsidR="003B5040" w:rsidRPr="00194D33">
        <w:t>potrà</w:t>
      </w:r>
      <w:r w:rsidRPr="00194D33">
        <w:t xml:space="preserve"> raggiungere attraverso appositi link presenti sul Sito del Centro Commerciale, senza nessun costo o condizione per i Partecipanti e presso l’Ufficio della Vigilanza. </w:t>
      </w:r>
    </w:p>
    <w:p w14:paraId="4EE681B1" w14:textId="77777777" w:rsidR="00EF0FBB" w:rsidRPr="00194D33" w:rsidRDefault="00EF0FBB" w:rsidP="00194D33">
      <w:pPr>
        <w:spacing w:line="276" w:lineRule="auto"/>
        <w:jc w:val="both"/>
      </w:pPr>
    </w:p>
    <w:p w14:paraId="50E9201D" w14:textId="1BF5A217" w:rsidR="00EF0FBB" w:rsidRPr="00194D33" w:rsidRDefault="00EF0FBB" w:rsidP="00194D33">
      <w:pPr>
        <w:spacing w:line="276" w:lineRule="auto"/>
        <w:jc w:val="both"/>
        <w:rPr>
          <w:b/>
          <w:bCs/>
        </w:rPr>
      </w:pPr>
      <w:r w:rsidRPr="00194D33">
        <w:rPr>
          <w:b/>
          <w:bCs/>
        </w:rPr>
        <w:t xml:space="preserve">ART. 8 MECCANICA CONCORSO </w:t>
      </w:r>
    </w:p>
    <w:p w14:paraId="7FB68348" w14:textId="77777777" w:rsidR="00EF0FBB" w:rsidRPr="00194D33" w:rsidRDefault="00EF0FBB" w:rsidP="00194D33">
      <w:pPr>
        <w:spacing w:line="276" w:lineRule="auto"/>
        <w:jc w:val="both"/>
        <w:rPr>
          <w:b/>
          <w:bCs/>
        </w:rPr>
      </w:pPr>
    </w:p>
    <w:p w14:paraId="4BD68157" w14:textId="122DCFEE" w:rsidR="00EF0FBB" w:rsidRPr="00194D33" w:rsidRDefault="00EF0FBB" w:rsidP="00194D33">
      <w:pPr>
        <w:spacing w:line="276" w:lineRule="auto"/>
        <w:jc w:val="both"/>
      </w:pPr>
      <w:r w:rsidRPr="00194D33">
        <w:t xml:space="preserve">Per ognuna delle Wave indicate nell’Art. 5, nel relativo periodo, </w:t>
      </w:r>
      <w:r w:rsidR="00216FB1" w:rsidRPr="00194D33">
        <w:t>il Promotore</w:t>
      </w:r>
      <w:r w:rsidRPr="00194D33">
        <w:t xml:space="preserve"> pubblicherà sul proprio profilo </w:t>
      </w:r>
      <w:r w:rsidRPr="00EE1A57">
        <w:t xml:space="preserve">Instagram </w:t>
      </w:r>
      <w:r w:rsidR="009D7379" w:rsidRPr="00EE1A57">
        <w:t>@centrocommerciale</w:t>
      </w:r>
      <w:r w:rsidR="00EE1A57" w:rsidRPr="00EE1A57">
        <w:t>belforte</w:t>
      </w:r>
      <w:r w:rsidR="009D7379" w:rsidRPr="00EE1A57">
        <w:t xml:space="preserve"> </w:t>
      </w:r>
      <w:r w:rsidRPr="00EE1A57">
        <w:t>un</w:t>
      </w:r>
      <w:r w:rsidRPr="00194D33">
        <w:t xml:space="preserve"> post a tema* contenente le indicazioni per partecipare al Concorso.</w:t>
      </w:r>
    </w:p>
    <w:p w14:paraId="7210B065" w14:textId="77777777" w:rsidR="00EF0FBB" w:rsidRPr="00194D33" w:rsidRDefault="00EF0FBB" w:rsidP="00194D33">
      <w:pPr>
        <w:spacing w:line="276" w:lineRule="auto"/>
        <w:jc w:val="both"/>
      </w:pPr>
    </w:p>
    <w:p w14:paraId="1C839463" w14:textId="18C3054B" w:rsidR="00811AE9" w:rsidRPr="00194D33" w:rsidRDefault="00811AE9" w:rsidP="00194D33">
      <w:pPr>
        <w:spacing w:line="276" w:lineRule="auto"/>
        <w:jc w:val="both"/>
      </w:pPr>
      <w:r w:rsidRPr="00194D33">
        <w:t xml:space="preserve">Per ognuna delle Wave, per partecipare l’utente dovrà: </w:t>
      </w:r>
    </w:p>
    <w:p w14:paraId="1D106468" w14:textId="77777777" w:rsidR="009D7379" w:rsidRPr="00194D33" w:rsidRDefault="009D7379" w:rsidP="00194D33">
      <w:pPr>
        <w:pStyle w:val="Paragrafoelenco"/>
        <w:numPr>
          <w:ilvl w:val="0"/>
          <w:numId w:val="6"/>
        </w:numPr>
        <w:spacing w:line="276" w:lineRule="auto"/>
        <w:jc w:val="both"/>
      </w:pPr>
      <w:r w:rsidRPr="00194D33">
        <w:t>Seguire il profilo Instagram del Centro Commerciale (obbligatorio)</w:t>
      </w:r>
    </w:p>
    <w:p w14:paraId="279E0FA2" w14:textId="2D7614B7" w:rsidR="00811AE9" w:rsidRPr="00194D33" w:rsidRDefault="00811AE9" w:rsidP="00194D33">
      <w:pPr>
        <w:pStyle w:val="Paragrafoelenco"/>
        <w:numPr>
          <w:ilvl w:val="0"/>
          <w:numId w:val="6"/>
        </w:numPr>
        <w:spacing w:line="276" w:lineRule="auto"/>
        <w:jc w:val="both"/>
      </w:pPr>
      <w:r w:rsidRPr="00194D33">
        <w:t>Commentare il post appena sopracitato (obbligatorio)</w:t>
      </w:r>
    </w:p>
    <w:p w14:paraId="1C61238A" w14:textId="18E122B8" w:rsidR="00811AE9" w:rsidRPr="00194D33" w:rsidRDefault="00194D33" w:rsidP="00194D33">
      <w:pPr>
        <w:pStyle w:val="Paragrafoelenco"/>
        <w:numPr>
          <w:ilvl w:val="0"/>
          <w:numId w:val="6"/>
        </w:numPr>
        <w:spacing w:line="276" w:lineRule="auto"/>
        <w:jc w:val="both"/>
      </w:pPr>
      <w:r w:rsidRPr="00194D33">
        <w:t>Menzionare</w:t>
      </w:r>
      <w:r w:rsidR="00811AE9" w:rsidRPr="00194D33">
        <w:t xml:space="preserve"> nel commento del post almeno 2 amici (obbligatorio)</w:t>
      </w:r>
    </w:p>
    <w:p w14:paraId="481D6F2C" w14:textId="77777777" w:rsidR="00EF0FBB" w:rsidRPr="00194D33" w:rsidRDefault="00EF0FBB" w:rsidP="00194D33">
      <w:pPr>
        <w:spacing w:line="276" w:lineRule="auto"/>
        <w:jc w:val="both"/>
      </w:pPr>
    </w:p>
    <w:p w14:paraId="14C7BBF8" w14:textId="77777777" w:rsidR="00EF0FBB" w:rsidRPr="00194D33" w:rsidRDefault="00EF0FBB" w:rsidP="00194D33">
      <w:pPr>
        <w:spacing w:line="276" w:lineRule="auto"/>
        <w:jc w:val="both"/>
      </w:pPr>
    </w:p>
    <w:p w14:paraId="31054B26" w14:textId="0AB018A6" w:rsidR="00EF0FBB" w:rsidRPr="00194D33" w:rsidRDefault="00811AE9" w:rsidP="00194D33">
      <w:pPr>
        <w:spacing w:line="276" w:lineRule="auto"/>
        <w:jc w:val="both"/>
      </w:pPr>
      <w:r w:rsidRPr="00194D33">
        <w:lastRenderedPageBreak/>
        <w:t xml:space="preserve">Ai fini della partecipazione all’estrazione di ogni singola meccanica non verranno considerate valide le partecipazioni multiple da parte dello stesso utente Instagram; pertanto, ogni utente potrà partecipare al massimo n.1 volta per Wave, indipendentemente dal numero di commenti effettuati. </w:t>
      </w:r>
    </w:p>
    <w:p w14:paraId="260B40D6" w14:textId="43859487" w:rsidR="00811AE9" w:rsidRPr="00194D33" w:rsidRDefault="00811AE9" w:rsidP="00194D33">
      <w:pPr>
        <w:spacing w:line="276" w:lineRule="auto"/>
        <w:jc w:val="both"/>
      </w:pPr>
      <w:r w:rsidRPr="00194D33">
        <w:t xml:space="preserve">Eventuali commenti rimossi dai partecipanti daranno luogo all’invalidità della partecipazione ed al decadimento dell’eventuale vincita. </w:t>
      </w:r>
    </w:p>
    <w:p w14:paraId="18A53945" w14:textId="77777777" w:rsidR="00B63646" w:rsidRPr="00194D33" w:rsidRDefault="00B63646" w:rsidP="00194D33">
      <w:pPr>
        <w:spacing w:line="276" w:lineRule="auto"/>
        <w:jc w:val="both"/>
      </w:pPr>
    </w:p>
    <w:p w14:paraId="679EE314" w14:textId="77777777" w:rsidR="002111D9" w:rsidRPr="002111D9" w:rsidRDefault="002111D9" w:rsidP="002111D9">
      <w:pPr>
        <w:spacing w:line="276" w:lineRule="auto"/>
        <w:jc w:val="both"/>
        <w:rPr>
          <w:i/>
          <w:iCs/>
        </w:rPr>
      </w:pPr>
      <w:r w:rsidRPr="002111D9">
        <w:rPr>
          <w:i/>
          <w:iCs/>
        </w:rPr>
        <w:t>*Prima wave post a tema Pasqua</w:t>
      </w:r>
    </w:p>
    <w:p w14:paraId="557A6575" w14:textId="77777777" w:rsidR="002111D9" w:rsidRPr="00235EEA" w:rsidRDefault="002111D9" w:rsidP="002111D9">
      <w:pPr>
        <w:spacing w:line="276" w:lineRule="auto"/>
        <w:jc w:val="both"/>
        <w:rPr>
          <w:i/>
          <w:iCs/>
        </w:rPr>
      </w:pPr>
      <w:r w:rsidRPr="002111D9">
        <w:rPr>
          <w:i/>
          <w:iCs/>
        </w:rPr>
        <w:t xml:space="preserve"> Seconda Wave: post a tema Festa della Mamma</w:t>
      </w:r>
    </w:p>
    <w:p w14:paraId="6EE85568" w14:textId="77777777" w:rsidR="00811AE9" w:rsidRPr="002111D9" w:rsidRDefault="00811AE9" w:rsidP="00194D33">
      <w:pPr>
        <w:spacing w:line="276" w:lineRule="auto"/>
        <w:jc w:val="both"/>
      </w:pPr>
    </w:p>
    <w:p w14:paraId="375784E2" w14:textId="19AB8EAB" w:rsidR="00811AE9" w:rsidRPr="00194D33" w:rsidRDefault="00B63646" w:rsidP="00194D33">
      <w:pPr>
        <w:spacing w:line="276" w:lineRule="auto"/>
        <w:jc w:val="both"/>
        <w:rPr>
          <w:b/>
          <w:bCs/>
        </w:rPr>
      </w:pPr>
      <w:r w:rsidRPr="00194D33">
        <w:rPr>
          <w:b/>
          <w:bCs/>
        </w:rPr>
        <w:t>A</w:t>
      </w:r>
      <w:r w:rsidR="00080BF0" w:rsidRPr="00194D33">
        <w:rPr>
          <w:b/>
          <w:bCs/>
        </w:rPr>
        <w:t xml:space="preserve">rt. 8.1 Modalità di svolgimento delle estrazioni </w:t>
      </w:r>
    </w:p>
    <w:p w14:paraId="1E4DD5C3" w14:textId="186494A6" w:rsidR="00811AE9" w:rsidRPr="00194D33" w:rsidRDefault="00080BF0" w:rsidP="00194D33">
      <w:pPr>
        <w:pStyle w:val="NormaleWeb"/>
        <w:spacing w:line="276" w:lineRule="auto"/>
      </w:pPr>
      <w:r w:rsidRPr="00194D33">
        <w:t xml:space="preserve">Come già specificato nell’Art. 5, entro 10 giorni dall’ultimo giorno di durata di ogni Wave, verrà effettuata la l’estrazione in presenza di un Funzionario a tutela della Fede Pubblica o Notaio </w:t>
      </w:r>
      <w:r w:rsidR="00811AE9" w:rsidRPr="00194D33">
        <w:rPr>
          <w:shd w:val="clear" w:color="auto" w:fill="FFFFFF"/>
        </w:rPr>
        <w:t xml:space="preserve">attraverso </w:t>
      </w:r>
      <w:r w:rsidRPr="00194D33">
        <w:rPr>
          <w:shd w:val="clear" w:color="auto" w:fill="FFFFFF"/>
        </w:rPr>
        <w:t xml:space="preserve">l’utilizzo di un apposito </w:t>
      </w:r>
      <w:r w:rsidR="00811AE9" w:rsidRPr="00194D33">
        <w:rPr>
          <w:shd w:val="clear" w:color="auto" w:fill="FFFFFF"/>
        </w:rPr>
        <w:t xml:space="preserve">software </w:t>
      </w:r>
      <w:r w:rsidRPr="00194D33">
        <w:rPr>
          <w:shd w:val="clear" w:color="auto" w:fill="FFFFFF"/>
        </w:rPr>
        <w:t xml:space="preserve">certificato </w:t>
      </w:r>
      <w:r w:rsidRPr="00194D33">
        <w:t xml:space="preserve">ai sensi dell’articolo 9 del DPR 430/2001. </w:t>
      </w:r>
    </w:p>
    <w:p w14:paraId="116BF49E" w14:textId="77777777" w:rsidR="00680DEA" w:rsidRPr="0051105D" w:rsidRDefault="00680DEA" w:rsidP="00680DEA">
      <w:pPr>
        <w:pStyle w:val="NormaleWeb"/>
        <w:spacing w:line="276" w:lineRule="auto"/>
      </w:pPr>
      <w:r w:rsidRPr="0051105D">
        <w:t>Nel corso del Periodo del concorso verranno effettuate in tutto 2 Estrazioni</w:t>
      </w:r>
      <w:r>
        <w:t>, una per ogni Wave.</w:t>
      </w:r>
    </w:p>
    <w:p w14:paraId="2B0E5077" w14:textId="2E41688A" w:rsidR="00811AE9" w:rsidRPr="00194D33" w:rsidRDefault="00080BF0" w:rsidP="00194D33">
      <w:pPr>
        <w:spacing w:line="276" w:lineRule="auto"/>
      </w:pPr>
      <w:r w:rsidRPr="00194D33">
        <w:t>Per ogni Estrazione v</w:t>
      </w:r>
      <w:r w:rsidR="00811AE9" w:rsidRPr="00194D33">
        <w:t xml:space="preserve">errà estratto un </w:t>
      </w:r>
      <w:r w:rsidRPr="00194D33">
        <w:t xml:space="preserve">nominativo </w:t>
      </w:r>
      <w:r w:rsidR="00811AE9" w:rsidRPr="00194D33">
        <w:t xml:space="preserve">vincitore e n. </w:t>
      </w:r>
      <w:r w:rsidR="009D7379" w:rsidRPr="00194D33">
        <w:t>3</w:t>
      </w:r>
      <w:r w:rsidR="00811AE9" w:rsidRPr="00194D33">
        <w:t xml:space="preserve"> nominativi di riserva da utilizzarsi, in ordine di estrazione, qualora il vincitore principale si renda irreperibile o qualora la vincita decada per qualsiasi motivo.</w:t>
      </w:r>
    </w:p>
    <w:p w14:paraId="0BD56DD3" w14:textId="77777777" w:rsidR="00080BF0" w:rsidRPr="00194D33" w:rsidRDefault="00080BF0" w:rsidP="00194D33">
      <w:pPr>
        <w:spacing w:line="276" w:lineRule="auto"/>
        <w:jc w:val="both"/>
      </w:pPr>
    </w:p>
    <w:p w14:paraId="3E8295BA" w14:textId="77777777" w:rsidR="00080BF0" w:rsidRPr="00194D33" w:rsidRDefault="00080BF0" w:rsidP="00194D33">
      <w:pPr>
        <w:spacing w:line="276" w:lineRule="auto"/>
        <w:jc w:val="both"/>
      </w:pPr>
    </w:p>
    <w:p w14:paraId="66D4BCD9" w14:textId="77777777" w:rsidR="00811AE9" w:rsidRPr="00194D33" w:rsidRDefault="00811AE9" w:rsidP="00194D33">
      <w:pPr>
        <w:spacing w:line="276" w:lineRule="auto"/>
        <w:jc w:val="both"/>
      </w:pPr>
      <w:r w:rsidRPr="00194D33">
        <w:t xml:space="preserve">Si precisa che: </w:t>
      </w:r>
    </w:p>
    <w:p w14:paraId="193F6941" w14:textId="77777777" w:rsidR="00811AE9" w:rsidRPr="00194D33" w:rsidRDefault="00811AE9" w:rsidP="00194D33">
      <w:pPr>
        <w:pStyle w:val="Paragrafoelenco"/>
        <w:numPr>
          <w:ilvl w:val="0"/>
          <w:numId w:val="9"/>
        </w:numPr>
        <w:spacing w:line="276" w:lineRule="auto"/>
        <w:jc w:val="both"/>
      </w:pPr>
      <w:r w:rsidRPr="00194D33">
        <w:t>il server relativo al sito dell’iniziativa risiede su territorio nazionale italiano. Entrando in gioco dinamiche legate ai social, sussiste un sistema di “mirroring” che replica i dati sul server di gestione dell’iniziativa che risiede in Italia;</w:t>
      </w:r>
    </w:p>
    <w:p w14:paraId="4F07A005" w14:textId="77777777" w:rsidR="00811AE9" w:rsidRPr="00194D33" w:rsidRDefault="00811AE9" w:rsidP="00194D33">
      <w:pPr>
        <w:pStyle w:val="Paragrafoelenco"/>
        <w:numPr>
          <w:ilvl w:val="0"/>
          <w:numId w:val="9"/>
        </w:numPr>
        <w:spacing w:line="276" w:lineRule="auto"/>
        <w:jc w:val="both"/>
      </w:pPr>
      <w:r w:rsidRPr="00194D33">
        <w:t>i</w:t>
      </w:r>
      <w:r w:rsidRPr="00194D33">
        <w:rPr>
          <w:spacing w:val="-5"/>
        </w:rPr>
        <w:t xml:space="preserve"> </w:t>
      </w:r>
      <w:r w:rsidRPr="00194D33">
        <w:t>costi</w:t>
      </w:r>
      <w:r w:rsidRPr="00194D33">
        <w:rPr>
          <w:spacing w:val="-6"/>
        </w:rPr>
        <w:t xml:space="preserve"> </w:t>
      </w:r>
      <w:r w:rsidRPr="00194D33">
        <w:t>di</w:t>
      </w:r>
      <w:r w:rsidRPr="00194D33">
        <w:rPr>
          <w:spacing w:val="-4"/>
        </w:rPr>
        <w:t xml:space="preserve"> </w:t>
      </w:r>
      <w:r w:rsidRPr="00194D33">
        <w:t>partecipazione</w:t>
      </w:r>
      <w:r w:rsidRPr="00194D33">
        <w:rPr>
          <w:spacing w:val="-5"/>
        </w:rPr>
        <w:t xml:space="preserve"> </w:t>
      </w:r>
      <w:r w:rsidRPr="00194D33">
        <w:t>saranno</w:t>
      </w:r>
      <w:r w:rsidRPr="00194D33">
        <w:rPr>
          <w:spacing w:val="-4"/>
        </w:rPr>
        <w:t xml:space="preserve"> </w:t>
      </w:r>
      <w:r w:rsidRPr="00194D33">
        <w:t>quelli</w:t>
      </w:r>
      <w:r w:rsidRPr="00194D33">
        <w:rPr>
          <w:spacing w:val="-5"/>
        </w:rPr>
        <w:t xml:space="preserve"> </w:t>
      </w:r>
      <w:r w:rsidRPr="00194D33">
        <w:t>previsti</w:t>
      </w:r>
      <w:r w:rsidRPr="00194D33">
        <w:rPr>
          <w:spacing w:val="-5"/>
        </w:rPr>
        <w:t xml:space="preserve"> </w:t>
      </w:r>
      <w:r w:rsidRPr="00194D33">
        <w:t>dal</w:t>
      </w:r>
      <w:r w:rsidRPr="00194D33">
        <w:rPr>
          <w:spacing w:val="-5"/>
        </w:rPr>
        <w:t xml:space="preserve"> </w:t>
      </w:r>
      <w:r w:rsidRPr="00194D33">
        <w:t>piano</w:t>
      </w:r>
      <w:r w:rsidRPr="00194D33">
        <w:rPr>
          <w:spacing w:val="-4"/>
        </w:rPr>
        <w:t xml:space="preserve"> </w:t>
      </w:r>
      <w:r w:rsidRPr="00194D33">
        <w:t>tariffario</w:t>
      </w:r>
      <w:r w:rsidRPr="00194D33">
        <w:rPr>
          <w:spacing w:val="-4"/>
        </w:rPr>
        <w:t xml:space="preserve"> </w:t>
      </w:r>
      <w:r w:rsidRPr="00194D33">
        <w:t>concordato</w:t>
      </w:r>
      <w:r w:rsidRPr="00194D33">
        <w:rPr>
          <w:spacing w:val="-4"/>
        </w:rPr>
        <w:t xml:space="preserve"> </w:t>
      </w:r>
      <w:r w:rsidRPr="00194D33">
        <w:t>da</w:t>
      </w:r>
      <w:r w:rsidRPr="00194D33">
        <w:rPr>
          <w:spacing w:val="-4"/>
        </w:rPr>
        <w:t xml:space="preserve"> </w:t>
      </w:r>
      <w:r w:rsidRPr="00194D33">
        <w:t>ciascun</w:t>
      </w:r>
      <w:r w:rsidRPr="00194D33">
        <w:rPr>
          <w:spacing w:val="-6"/>
        </w:rPr>
        <w:t xml:space="preserve"> </w:t>
      </w:r>
      <w:r w:rsidRPr="00194D33">
        <w:t>utente</w:t>
      </w:r>
      <w:r w:rsidRPr="00194D33">
        <w:rPr>
          <w:spacing w:val="-6"/>
        </w:rPr>
        <w:t xml:space="preserve"> </w:t>
      </w:r>
      <w:r w:rsidRPr="00194D33">
        <w:t>con</w:t>
      </w:r>
      <w:r w:rsidRPr="00194D33">
        <w:rPr>
          <w:spacing w:val="-4"/>
        </w:rPr>
        <w:t xml:space="preserve"> </w:t>
      </w:r>
      <w:r w:rsidRPr="00194D33">
        <w:t>il proprio provider, senza alcun ulteriore costo o onere aggiuntivo;</w:t>
      </w:r>
    </w:p>
    <w:p w14:paraId="758EED7E" w14:textId="6524C788" w:rsidR="00811AE9" w:rsidRPr="00194D33" w:rsidRDefault="00811AE9" w:rsidP="00194D33">
      <w:pPr>
        <w:pStyle w:val="Paragrafoelenco"/>
        <w:numPr>
          <w:ilvl w:val="0"/>
          <w:numId w:val="9"/>
        </w:numPr>
        <w:spacing w:line="276" w:lineRule="auto"/>
        <w:jc w:val="both"/>
      </w:pPr>
      <w:r w:rsidRPr="00194D33">
        <w:t>la presente iniziativa non è in nessun modo sponsorizzata, appoggiata o amministrata da Facebook e/o</w:t>
      </w:r>
      <w:r w:rsidRPr="00194D33">
        <w:rPr>
          <w:spacing w:val="-4"/>
        </w:rPr>
        <w:t xml:space="preserve"> </w:t>
      </w:r>
      <w:r w:rsidRPr="00194D33">
        <w:t>Instagram</w:t>
      </w:r>
      <w:r w:rsidRPr="00194D33">
        <w:rPr>
          <w:spacing w:val="-4"/>
        </w:rPr>
        <w:t xml:space="preserve"> </w:t>
      </w:r>
      <w:r w:rsidRPr="00194D33">
        <w:t>né</w:t>
      </w:r>
      <w:r w:rsidRPr="00194D33">
        <w:rPr>
          <w:spacing w:val="-3"/>
        </w:rPr>
        <w:t xml:space="preserve"> </w:t>
      </w:r>
      <w:r w:rsidRPr="00194D33">
        <w:t>associata</w:t>
      </w:r>
      <w:r w:rsidRPr="00194D33">
        <w:rPr>
          <w:spacing w:val="-6"/>
        </w:rPr>
        <w:t xml:space="preserve"> </w:t>
      </w:r>
      <w:r w:rsidRPr="00194D33">
        <w:t>a</w:t>
      </w:r>
      <w:r w:rsidRPr="00194D33">
        <w:rPr>
          <w:spacing w:val="-3"/>
        </w:rPr>
        <w:t xml:space="preserve"> </w:t>
      </w:r>
      <w:r w:rsidRPr="00194D33">
        <w:t>Facebook</w:t>
      </w:r>
      <w:r w:rsidRPr="00194D33">
        <w:rPr>
          <w:spacing w:val="-3"/>
        </w:rPr>
        <w:t xml:space="preserve"> </w:t>
      </w:r>
      <w:r w:rsidRPr="00194D33">
        <w:t>e/o</w:t>
      </w:r>
      <w:r w:rsidRPr="00194D33">
        <w:rPr>
          <w:spacing w:val="-4"/>
        </w:rPr>
        <w:t xml:space="preserve"> </w:t>
      </w:r>
      <w:r w:rsidRPr="00194D33">
        <w:t>Instagram.</w:t>
      </w:r>
      <w:r w:rsidRPr="00194D33">
        <w:rPr>
          <w:spacing w:val="-3"/>
        </w:rPr>
        <w:t xml:space="preserve"> </w:t>
      </w:r>
      <w:r w:rsidRPr="00194D33">
        <w:t>L’utente</w:t>
      </w:r>
      <w:r w:rsidRPr="00194D33">
        <w:rPr>
          <w:spacing w:val="-3"/>
        </w:rPr>
        <w:t xml:space="preserve"> </w:t>
      </w:r>
      <w:r w:rsidRPr="00194D33">
        <w:t>dovrà</w:t>
      </w:r>
      <w:r w:rsidRPr="00194D33">
        <w:rPr>
          <w:spacing w:val="-4"/>
        </w:rPr>
        <w:t xml:space="preserve"> </w:t>
      </w:r>
      <w:r w:rsidRPr="00194D33">
        <w:t>essere</w:t>
      </w:r>
      <w:r w:rsidRPr="00194D33">
        <w:rPr>
          <w:spacing w:val="-1"/>
        </w:rPr>
        <w:t xml:space="preserve"> </w:t>
      </w:r>
      <w:r w:rsidRPr="00194D33">
        <w:t>iscritto al</w:t>
      </w:r>
      <w:r w:rsidRPr="00194D33">
        <w:rPr>
          <w:spacing w:val="-3"/>
        </w:rPr>
        <w:t xml:space="preserve"> </w:t>
      </w:r>
      <w:r w:rsidRPr="00194D33">
        <w:t>social</w:t>
      </w:r>
      <w:r w:rsidRPr="00194D33">
        <w:rPr>
          <w:spacing w:val="-3"/>
        </w:rPr>
        <w:t xml:space="preserve"> </w:t>
      </w:r>
      <w:r w:rsidRPr="00194D33">
        <w:t>network in data antecedente la pubblicazione del presente regolamento. Il Promotore/delegato si riserva il diritto di chiedere ai partecipanti iscritti a questa fase di Concorso, la prova di iscrizione al social network prima della data di inizio Concorso e, qualora non venisse fornita tale prova il partecipante/vincitore verrà escluso.</w:t>
      </w:r>
    </w:p>
    <w:p w14:paraId="7610CF4F" w14:textId="77777777" w:rsidR="00EF0FBB" w:rsidRPr="00194D33" w:rsidRDefault="00EF0FBB" w:rsidP="00194D33">
      <w:pPr>
        <w:spacing w:line="276" w:lineRule="auto"/>
      </w:pPr>
    </w:p>
    <w:p w14:paraId="2D4FEF86" w14:textId="77777777" w:rsidR="00080BF0" w:rsidRPr="00194D33" w:rsidRDefault="00080BF0" w:rsidP="00194D33">
      <w:pPr>
        <w:spacing w:line="276" w:lineRule="auto"/>
      </w:pPr>
    </w:p>
    <w:p w14:paraId="69E73FF5" w14:textId="293686D2" w:rsidR="00080BF0" w:rsidRPr="00194D33" w:rsidRDefault="00080BF0" w:rsidP="00194D33">
      <w:pPr>
        <w:spacing w:line="276" w:lineRule="auto"/>
        <w:jc w:val="both"/>
        <w:rPr>
          <w:b/>
          <w:bCs/>
        </w:rPr>
      </w:pPr>
      <w:r w:rsidRPr="00194D33">
        <w:rPr>
          <w:b/>
          <w:bCs/>
        </w:rPr>
        <w:t xml:space="preserve">Art. 8.2 - Modalità di comunicazione della vincita di Premi </w:t>
      </w:r>
    </w:p>
    <w:p w14:paraId="4ABEC90D" w14:textId="77777777" w:rsidR="00080BF0" w:rsidRPr="00194D33" w:rsidRDefault="00080BF0" w:rsidP="00194D33">
      <w:pPr>
        <w:spacing w:line="276" w:lineRule="auto"/>
        <w:jc w:val="both"/>
      </w:pPr>
    </w:p>
    <w:p w14:paraId="51646C05" w14:textId="77777777" w:rsidR="00080BF0" w:rsidRPr="00194D33" w:rsidRDefault="00080BF0" w:rsidP="00194D33">
      <w:pPr>
        <w:spacing w:line="276" w:lineRule="auto"/>
        <w:jc w:val="both"/>
      </w:pPr>
      <w:r w:rsidRPr="00194D33">
        <w:t xml:space="preserve">Ogni vincitore sarà avvisato della vincita il giorno successivo all'Estrazione casuale tramite un messaggio in direct su Instagram. </w:t>
      </w:r>
    </w:p>
    <w:p w14:paraId="15A8E574" w14:textId="77777777" w:rsidR="00080BF0" w:rsidRPr="00194D33" w:rsidRDefault="00080BF0" w:rsidP="00194D33">
      <w:pPr>
        <w:spacing w:line="276" w:lineRule="auto"/>
        <w:jc w:val="both"/>
      </w:pPr>
    </w:p>
    <w:p w14:paraId="04C33BC9" w14:textId="381F0019" w:rsidR="00080BF0" w:rsidRPr="00194D33" w:rsidRDefault="00080BF0" w:rsidP="00194D33">
      <w:pPr>
        <w:spacing w:line="276" w:lineRule="auto"/>
        <w:jc w:val="both"/>
        <w:rPr>
          <w:b/>
          <w:bCs/>
        </w:rPr>
      </w:pPr>
      <w:r w:rsidRPr="00194D33">
        <w:rPr>
          <w:b/>
          <w:bCs/>
        </w:rPr>
        <w:t xml:space="preserve">Art. 8.3 - Modalità di accettazione e consegna dei Premi </w:t>
      </w:r>
    </w:p>
    <w:p w14:paraId="678D9B54" w14:textId="50D94697" w:rsidR="00080BF0" w:rsidRPr="00194D33" w:rsidRDefault="00080BF0" w:rsidP="00194D33">
      <w:pPr>
        <w:spacing w:line="276" w:lineRule="auto"/>
        <w:jc w:val="both"/>
      </w:pPr>
    </w:p>
    <w:p w14:paraId="6F5C0C06" w14:textId="06FD6D57" w:rsidR="00080BF0" w:rsidRPr="00194D33" w:rsidRDefault="00080BF0" w:rsidP="00194D33">
      <w:pPr>
        <w:spacing w:line="276" w:lineRule="auto"/>
        <w:jc w:val="both"/>
      </w:pPr>
      <w:r w:rsidRPr="00194D33">
        <w:lastRenderedPageBreak/>
        <w:t xml:space="preserve">Per ricevere i premi i vincitori, </w:t>
      </w:r>
      <w:r w:rsidRPr="002111D9">
        <w:t>entro</w:t>
      </w:r>
      <w:r w:rsidR="00AB4CED" w:rsidRPr="002111D9">
        <w:t xml:space="preserve"> 5 </w:t>
      </w:r>
      <w:r w:rsidRPr="002111D9">
        <w:t>giorni dalla</w:t>
      </w:r>
      <w:r w:rsidRPr="00194D33">
        <w:t xml:space="preserve"> data di comunicazione effettuata da parte </w:t>
      </w:r>
      <w:r w:rsidR="00216FB1" w:rsidRPr="00194D33">
        <w:t>del Promotore</w:t>
      </w:r>
      <w:r w:rsidRPr="00194D33">
        <w:t xml:space="preserve"> </w:t>
      </w:r>
      <w:r w:rsidR="0084011C" w:rsidRPr="00194D33">
        <w:t>attraverso il mezzo utilizzato per la partecipazione, dovranno dare conferma</w:t>
      </w:r>
      <w:r w:rsidR="00B63646" w:rsidRPr="00194D33">
        <w:t xml:space="preserve"> </w:t>
      </w:r>
      <w:r w:rsidR="0084011C" w:rsidRPr="00194D33">
        <w:t xml:space="preserve">secondo le indicazioni contenute nel messaggio di vincita stesso. </w:t>
      </w:r>
    </w:p>
    <w:p w14:paraId="0BCBA0E7" w14:textId="77777777" w:rsidR="0084011C" w:rsidRPr="00194D33" w:rsidRDefault="0084011C" w:rsidP="00194D33">
      <w:pPr>
        <w:spacing w:line="276" w:lineRule="auto"/>
        <w:jc w:val="both"/>
      </w:pPr>
    </w:p>
    <w:p w14:paraId="493EF120" w14:textId="3FEF20DD" w:rsidR="0084011C" w:rsidRPr="00BA206F" w:rsidRDefault="0084011C" w:rsidP="00194D33">
      <w:pPr>
        <w:spacing w:line="276" w:lineRule="auto"/>
        <w:jc w:val="both"/>
      </w:pPr>
      <w:r w:rsidRPr="00BA206F">
        <w:t xml:space="preserve">Il vincitore, per ritirare il premio potrà recarsi, entro </w:t>
      </w:r>
      <w:r w:rsidR="001E0579" w:rsidRPr="00BA206F">
        <w:t>30</w:t>
      </w:r>
      <w:r w:rsidRPr="00BA206F">
        <w:t xml:space="preserve"> giorni dalla conferma di vincita, presso l’Ufficio della Vigilanza del Centro Commerciale (dalle ore </w:t>
      </w:r>
      <w:r w:rsidR="001E0579" w:rsidRPr="00BA206F">
        <w:t>10.00</w:t>
      </w:r>
      <w:r w:rsidRPr="00BA206F">
        <w:t xml:space="preserve"> alle ore </w:t>
      </w:r>
      <w:r w:rsidR="001E0579" w:rsidRPr="00BA206F">
        <w:t>16.00</w:t>
      </w:r>
      <w:r w:rsidRPr="00BA206F">
        <w:t>), presentare il messaggio ricevuto dell’avvenuta vincita, firmare la liberatoria di consegna del premio presentando un documento di identità.</w:t>
      </w:r>
    </w:p>
    <w:p w14:paraId="4AB74308" w14:textId="77777777" w:rsidR="0084011C" w:rsidRPr="00BA206F" w:rsidRDefault="0084011C" w:rsidP="00194D33">
      <w:pPr>
        <w:spacing w:line="276" w:lineRule="auto"/>
      </w:pPr>
    </w:p>
    <w:p w14:paraId="0EB54427" w14:textId="39A9CC81" w:rsidR="0084011C" w:rsidRPr="00194D33" w:rsidRDefault="0084011C" w:rsidP="00194D33">
      <w:pPr>
        <w:spacing w:line="276" w:lineRule="auto"/>
      </w:pPr>
      <w:r w:rsidRPr="00BA206F">
        <w:t>In alternativa, in caso il vincitore non potesse recarsi presso il Centro Commerciale, a causa di impedimenti di qualsiasi natura,</w:t>
      </w:r>
      <w:r w:rsidRPr="00194D33">
        <w:t xml:space="preserve"> il premio sarà spedito al suo domicilio; in tal caso le spese saranno a carico del Soggetto Promotore. In questo caso, </w:t>
      </w:r>
      <w:r w:rsidRPr="00194D33">
        <w:rPr>
          <w:shd w:val="clear" w:color="auto" w:fill="FFFFFF"/>
        </w:rPr>
        <w:t xml:space="preserve">per ricevere i premi, i vincitori, entro </w:t>
      </w:r>
      <w:r w:rsidR="001E0579" w:rsidRPr="00194D33">
        <w:rPr>
          <w:shd w:val="clear" w:color="auto" w:fill="FFFFFF"/>
        </w:rPr>
        <w:t>30</w:t>
      </w:r>
      <w:r w:rsidRPr="00194D33">
        <w:rPr>
          <w:shd w:val="clear" w:color="auto" w:fill="FFFFFF"/>
        </w:rPr>
        <w:t xml:space="preserve"> giorni dalla data di comunicazione di vincita effettuata da parte </w:t>
      </w:r>
      <w:r w:rsidR="00216FB1" w:rsidRPr="00194D33">
        <w:t>del Soggetto Promotore</w:t>
      </w:r>
      <w:r w:rsidR="00216FB1" w:rsidRPr="00194D33">
        <w:rPr>
          <w:shd w:val="clear" w:color="auto" w:fill="FFFFFF"/>
        </w:rPr>
        <w:t xml:space="preserve"> </w:t>
      </w:r>
      <w:r w:rsidRPr="00194D33">
        <w:rPr>
          <w:shd w:val="clear" w:color="auto" w:fill="FFFFFF"/>
        </w:rPr>
        <w:t>attraverso il mezzo utilizzato per la partecipazione, dovranno dare conferma e fornire i dati richiesti (</w:t>
      </w:r>
      <w:r w:rsidR="001229EE" w:rsidRPr="00194D33">
        <w:rPr>
          <w:shd w:val="clear" w:color="auto" w:fill="FFFFFF"/>
        </w:rPr>
        <w:t>foto carta di identità, dati del domicilio ecc.)</w:t>
      </w:r>
      <w:r w:rsidRPr="00194D33">
        <w:rPr>
          <w:shd w:val="clear" w:color="auto" w:fill="FFFFFF"/>
        </w:rPr>
        <w:t>.</w:t>
      </w:r>
    </w:p>
    <w:p w14:paraId="402A548B" w14:textId="77777777" w:rsidR="0084011C" w:rsidRPr="00194D33" w:rsidRDefault="0084011C" w:rsidP="00194D33">
      <w:pPr>
        <w:spacing w:line="276" w:lineRule="auto"/>
        <w:jc w:val="both"/>
      </w:pPr>
    </w:p>
    <w:p w14:paraId="66A7ECD2" w14:textId="223714CE" w:rsidR="001229EE" w:rsidRPr="00194D33" w:rsidRDefault="001229EE" w:rsidP="00194D33">
      <w:pPr>
        <w:spacing w:line="276" w:lineRule="auto"/>
        <w:jc w:val="both"/>
      </w:pPr>
      <w:r w:rsidRPr="00194D33">
        <w:t xml:space="preserve">Il vincitore che non darà conferma al messaggio di vincita, entro </w:t>
      </w:r>
      <w:r w:rsidR="001E0579" w:rsidRPr="00194D33">
        <w:t>3</w:t>
      </w:r>
      <w:r w:rsidRPr="00194D33">
        <w:t xml:space="preserve"> giorni, sarà sostituito da una riserva; infatti, saranno previste ulteriori </w:t>
      </w:r>
      <w:r w:rsidR="00DB277F">
        <w:t>2</w:t>
      </w:r>
      <w:r w:rsidRPr="00194D33">
        <w:t xml:space="preserve"> estrazioni a titolo di riserve, i cui nominativi subentreranno progressivamente in ordine di estrazione e saranno da contattare esclusivamente qualora non fosse possibile assegnare il premio per irreperibilità di uno o più vincitori o, in</w:t>
      </w:r>
      <w:r w:rsidRPr="00194D33">
        <w:rPr>
          <w:spacing w:val="-3"/>
        </w:rPr>
        <w:t xml:space="preserve"> </w:t>
      </w:r>
      <w:r w:rsidRPr="00194D33">
        <w:t>generale, in</w:t>
      </w:r>
      <w:r w:rsidRPr="00194D33">
        <w:rPr>
          <w:spacing w:val="-5"/>
        </w:rPr>
        <w:t xml:space="preserve"> </w:t>
      </w:r>
      <w:r w:rsidRPr="00194D33">
        <w:t>assenza</w:t>
      </w:r>
      <w:r w:rsidRPr="00194D33">
        <w:rPr>
          <w:spacing w:val="-4"/>
        </w:rPr>
        <w:t xml:space="preserve"> </w:t>
      </w:r>
      <w:r w:rsidRPr="00194D33">
        <w:t>dei</w:t>
      </w:r>
      <w:r w:rsidRPr="00194D33">
        <w:rPr>
          <w:spacing w:val="-4"/>
        </w:rPr>
        <w:t xml:space="preserve"> </w:t>
      </w:r>
      <w:r w:rsidRPr="00194D33">
        <w:t>requisiti</w:t>
      </w:r>
      <w:r w:rsidRPr="00194D33">
        <w:rPr>
          <w:spacing w:val="-4"/>
        </w:rPr>
        <w:t xml:space="preserve"> </w:t>
      </w:r>
      <w:r w:rsidRPr="00194D33">
        <w:t>richiesti</w:t>
      </w:r>
      <w:r w:rsidRPr="00194D33">
        <w:rPr>
          <w:spacing w:val="-5"/>
        </w:rPr>
        <w:t xml:space="preserve"> </w:t>
      </w:r>
      <w:r w:rsidRPr="00194D33">
        <w:t>per</w:t>
      </w:r>
      <w:r w:rsidRPr="00194D33">
        <w:rPr>
          <w:spacing w:val="-5"/>
        </w:rPr>
        <w:t xml:space="preserve"> </w:t>
      </w:r>
      <w:r w:rsidRPr="00194D33">
        <w:t>partecipare</w:t>
      </w:r>
      <w:r w:rsidRPr="00194D33">
        <w:rPr>
          <w:spacing w:val="-4"/>
        </w:rPr>
        <w:t xml:space="preserve"> </w:t>
      </w:r>
      <w:r w:rsidRPr="00194D33">
        <w:t>al Concorso.</w:t>
      </w:r>
    </w:p>
    <w:p w14:paraId="1EF794F1" w14:textId="77777777" w:rsidR="001229EE" w:rsidRPr="00194D33" w:rsidRDefault="001229EE" w:rsidP="00194D33">
      <w:pPr>
        <w:spacing w:line="276" w:lineRule="auto"/>
        <w:jc w:val="both"/>
      </w:pPr>
    </w:p>
    <w:p w14:paraId="345C75BD" w14:textId="3A42F871" w:rsidR="001229EE" w:rsidRPr="00194D33" w:rsidRDefault="001229EE" w:rsidP="00194D33">
      <w:pPr>
        <w:spacing w:line="276" w:lineRule="auto"/>
        <w:jc w:val="both"/>
      </w:pPr>
      <w:r w:rsidRPr="00194D33">
        <w:t>In caso di mancata conferma, di irreperibilità,</w:t>
      </w:r>
      <w:r w:rsidR="00B63646" w:rsidRPr="00194D33">
        <w:t xml:space="preserve"> </w:t>
      </w:r>
      <w:r w:rsidRPr="00194D33">
        <w:t xml:space="preserve">anche dell’ultima riserva, entro i giorni stabiliti, il premio sarà da considerarsi come “non richiesto” e quindi devoluto alla ONLUS di riferimento. </w:t>
      </w:r>
    </w:p>
    <w:p w14:paraId="426DDD13" w14:textId="5A1DA28F" w:rsidR="001229EE" w:rsidRPr="00194D33" w:rsidRDefault="001229EE" w:rsidP="00194D33">
      <w:pPr>
        <w:spacing w:line="276" w:lineRule="auto"/>
        <w:jc w:val="both"/>
      </w:pPr>
    </w:p>
    <w:p w14:paraId="0890F5F5" w14:textId="227D0094" w:rsidR="001229EE" w:rsidRPr="00194D33" w:rsidRDefault="001229EE" w:rsidP="00194D33">
      <w:pPr>
        <w:spacing w:line="276" w:lineRule="auto"/>
        <w:jc w:val="both"/>
      </w:pPr>
      <w:r w:rsidRPr="00194D33">
        <w:t xml:space="preserve">Un vincitore, in caso di impossibilità al ritiro del premio, potrà delegare al massimo una persona munita di apposita delega firmata e con fotocopia del suo documento d’identità. </w:t>
      </w:r>
    </w:p>
    <w:p w14:paraId="3C386004" w14:textId="77777777" w:rsidR="001229EE" w:rsidRPr="00194D33" w:rsidRDefault="001229EE" w:rsidP="00194D33">
      <w:pPr>
        <w:spacing w:line="276" w:lineRule="auto"/>
        <w:jc w:val="both"/>
      </w:pPr>
      <w:r w:rsidRPr="00194D33">
        <w:t xml:space="preserve">I premi non potranno essere scambiati con il loro valore in denaro, né sostituiti da un altro premio su richiesta di un vincitore. Tuttavia, qualora il premio inserito nel Regolamento non possa essere distribuito per cause di forza maggiore, il Soggetto Promotore dovrà provvedere a sostituirlo con un altro premio di valore pari o superiore della stessa natura o similare, senza che possa essere avanzata alcuna pretesa in merito. Il Soggetto Promotore non potrà essere ritenuto responsabile di qualsiasi incidente verificatosi durante l'utilizzo del suo premio da parte di un vincitore. </w:t>
      </w:r>
    </w:p>
    <w:p w14:paraId="098E1816" w14:textId="77777777" w:rsidR="001229EE" w:rsidRPr="00194D33" w:rsidRDefault="001229EE" w:rsidP="00194D33">
      <w:pPr>
        <w:spacing w:line="276" w:lineRule="auto"/>
        <w:jc w:val="both"/>
      </w:pPr>
    </w:p>
    <w:p w14:paraId="752A762C" w14:textId="77777777" w:rsidR="001229EE" w:rsidRPr="00194D33" w:rsidRDefault="001229EE" w:rsidP="00194D33">
      <w:pPr>
        <w:spacing w:line="276" w:lineRule="auto"/>
        <w:jc w:val="both"/>
      </w:pPr>
      <w:r w:rsidRPr="00194D33">
        <w:t xml:space="preserve">Il Promotore si riserva il diritto, per cause di forza maggiore, di abbreviare, prolungare, modificare, interrompere, rinviare o annullare un'Estrazione senza che ciò comporti la loro responsabilità. In questi casi, i Partecipanti all'Estrazione verranno avvisati dell'avvenuta modifica. </w:t>
      </w:r>
    </w:p>
    <w:p w14:paraId="79047DFA" w14:textId="77777777" w:rsidR="001229EE" w:rsidRPr="00194D33" w:rsidRDefault="001229EE" w:rsidP="00194D33">
      <w:pPr>
        <w:spacing w:line="276" w:lineRule="auto"/>
        <w:jc w:val="both"/>
      </w:pPr>
      <w:r w:rsidRPr="00194D33">
        <w:t>Le eventuali partecipazioni ritenute fraudolente e le relative vincite verranno verificate e sottoposte a tutti i controlli ritenuti necessari; qualora dalle verifiche venga confermata una partecipazione non corretta, la vincita relativa verrà annullata.</w:t>
      </w:r>
    </w:p>
    <w:p w14:paraId="3C61D3BC" w14:textId="4D4D7E42" w:rsidR="001229EE" w:rsidRPr="00194D33" w:rsidRDefault="00216FB1" w:rsidP="00194D33">
      <w:pPr>
        <w:spacing w:line="276" w:lineRule="auto"/>
        <w:jc w:val="both"/>
      </w:pPr>
      <w:r w:rsidRPr="00194D33">
        <w:t>Il Soggetto Promotore</w:t>
      </w:r>
      <w:r w:rsidR="001229EE" w:rsidRPr="00194D33">
        <w:t>, in caso di partecipazioni fraudolente, si riserva di adottare tutte le modalità di tutela dei propri interessi presso le opportune sedi, anche ricorrendo all’autorità giudiziaria.</w:t>
      </w:r>
    </w:p>
    <w:p w14:paraId="369C8BF4" w14:textId="77777777" w:rsidR="001229EE" w:rsidRPr="00194D33" w:rsidRDefault="001229EE" w:rsidP="00194D33">
      <w:pPr>
        <w:spacing w:line="276" w:lineRule="auto"/>
        <w:jc w:val="both"/>
      </w:pPr>
    </w:p>
    <w:p w14:paraId="649923A8" w14:textId="77777777" w:rsidR="008D4033" w:rsidRPr="00194D33" w:rsidRDefault="008D4033" w:rsidP="00194D33">
      <w:pPr>
        <w:spacing w:line="276" w:lineRule="auto"/>
        <w:jc w:val="both"/>
        <w:rPr>
          <w:b/>
          <w:bCs/>
        </w:rPr>
      </w:pPr>
      <w:r w:rsidRPr="00194D33">
        <w:rPr>
          <w:b/>
          <w:bCs/>
        </w:rPr>
        <w:t>ART. 9 NATURA E VALORE DEI PREMI</w:t>
      </w:r>
    </w:p>
    <w:p w14:paraId="61F9C3DD" w14:textId="77777777" w:rsidR="008D4033" w:rsidRPr="00194D33" w:rsidRDefault="008D4033" w:rsidP="00194D33">
      <w:pPr>
        <w:spacing w:line="276" w:lineRule="auto"/>
        <w:jc w:val="both"/>
      </w:pPr>
    </w:p>
    <w:p w14:paraId="45DBDB56" w14:textId="2CB20EE9" w:rsidR="008D4033" w:rsidRPr="00BA206F" w:rsidRDefault="008D4033" w:rsidP="00194D33">
      <w:pPr>
        <w:spacing w:line="276" w:lineRule="auto"/>
        <w:jc w:val="both"/>
      </w:pPr>
      <w:r w:rsidRPr="00BA206F">
        <w:lastRenderedPageBreak/>
        <w:t>Il montepremi ammonta ad un valore totale di €</w:t>
      </w:r>
      <w:r w:rsidR="00675172" w:rsidRPr="00BA206F">
        <w:t xml:space="preserve"> </w:t>
      </w:r>
      <w:r w:rsidR="002111D9">
        <w:t>4</w:t>
      </w:r>
      <w:r w:rsidR="00EE1A57" w:rsidRPr="00BA206F">
        <w:t>00</w:t>
      </w:r>
    </w:p>
    <w:p w14:paraId="764F3115" w14:textId="77777777" w:rsidR="008D4033" w:rsidRPr="00BA206F" w:rsidRDefault="008D4033" w:rsidP="00194D33">
      <w:pPr>
        <w:spacing w:line="276" w:lineRule="auto"/>
        <w:jc w:val="both"/>
      </w:pPr>
    </w:p>
    <w:p w14:paraId="409D7EA5" w14:textId="17F5536F" w:rsidR="008D4033" w:rsidRPr="00194D33" w:rsidRDefault="008D4033" w:rsidP="00194D33">
      <w:pPr>
        <w:spacing w:line="276" w:lineRule="auto"/>
        <w:jc w:val="both"/>
      </w:pPr>
      <w:r w:rsidRPr="00BA206F">
        <w:t>I vincitori non</w:t>
      </w:r>
      <w:r w:rsidRPr="00194D33">
        <w:t xml:space="preserve"> potranno contestare il premio assegnato o richiederne il corrispondente valore in denaro. </w:t>
      </w:r>
    </w:p>
    <w:p w14:paraId="1E7A5B38" w14:textId="571AF7B3" w:rsidR="008D4033" w:rsidRPr="00194D33" w:rsidRDefault="008D4033" w:rsidP="00194D33">
      <w:pPr>
        <w:spacing w:line="276" w:lineRule="auto"/>
        <w:jc w:val="both"/>
      </w:pPr>
      <w:r w:rsidRPr="00194D33">
        <w:t xml:space="preserve">Valgono i seguenti limiti: </w:t>
      </w:r>
    </w:p>
    <w:p w14:paraId="570A392D" w14:textId="77777777" w:rsidR="008D4033" w:rsidRPr="00194D33" w:rsidRDefault="008D4033" w:rsidP="00194D33">
      <w:pPr>
        <w:pStyle w:val="Paragrafoelenco"/>
        <w:numPr>
          <w:ilvl w:val="0"/>
          <w:numId w:val="11"/>
        </w:numPr>
        <w:spacing w:line="276" w:lineRule="auto"/>
        <w:jc w:val="both"/>
      </w:pPr>
      <w:r w:rsidRPr="00194D33">
        <w:t xml:space="preserve">i vincitori non potranno ricevere il premio qualora non siano in grado di fornire un documento di identità valido (es. carta di identità, passaporto, carta regionale dei servizi, permesso di soggiorno); </w:t>
      </w:r>
    </w:p>
    <w:p w14:paraId="3E405847" w14:textId="77777777" w:rsidR="008D4033" w:rsidRPr="00194D33" w:rsidRDefault="008D4033" w:rsidP="00194D33">
      <w:pPr>
        <w:pStyle w:val="Paragrafoelenco"/>
        <w:numPr>
          <w:ilvl w:val="0"/>
          <w:numId w:val="11"/>
        </w:numPr>
        <w:spacing w:line="276" w:lineRule="auto"/>
        <w:jc w:val="both"/>
      </w:pPr>
      <w:r w:rsidRPr="00194D33">
        <w:t xml:space="preserve">nel caso in cui il vincitore sia una persona non autosufficiente, il soggetto che esercita l’amministrazione di sostegno o che se ne occupa in qualsiasi modo dovrà provare la propria carica tramite apposita documentazione per poter ritirare il premio. </w:t>
      </w:r>
    </w:p>
    <w:p w14:paraId="458768F8" w14:textId="77777777" w:rsidR="008D4033" w:rsidRPr="00194D33" w:rsidRDefault="008D4033" w:rsidP="00194D33">
      <w:pPr>
        <w:spacing w:line="276" w:lineRule="auto"/>
        <w:jc w:val="both"/>
      </w:pPr>
    </w:p>
    <w:tbl>
      <w:tblPr>
        <w:tblStyle w:val="TableNormal"/>
        <w:tblW w:w="9603"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1"/>
        <w:gridCol w:w="1843"/>
        <w:gridCol w:w="1984"/>
        <w:gridCol w:w="1985"/>
        <w:gridCol w:w="1940"/>
      </w:tblGrid>
      <w:tr w:rsidR="008D4033" w:rsidRPr="00194D33" w14:paraId="1100A9B2" w14:textId="77777777" w:rsidTr="00675172">
        <w:trPr>
          <w:trHeight w:val="537"/>
        </w:trPr>
        <w:tc>
          <w:tcPr>
            <w:tcW w:w="1851" w:type="dxa"/>
            <w:tcBorders>
              <w:bottom w:val="single" w:sz="12" w:space="0" w:color="000000"/>
            </w:tcBorders>
            <w:shd w:val="clear" w:color="auto" w:fill="FFFF00"/>
          </w:tcPr>
          <w:p w14:paraId="76D2CF60" w14:textId="77777777" w:rsidR="008D4033" w:rsidRPr="00194D33" w:rsidRDefault="008D4033" w:rsidP="00194D33">
            <w:pPr>
              <w:spacing w:line="276" w:lineRule="auto"/>
              <w:jc w:val="center"/>
              <w:rPr>
                <w:sz w:val="24"/>
                <w:szCs w:val="24"/>
              </w:rPr>
            </w:pPr>
            <w:r w:rsidRPr="00194D33">
              <w:rPr>
                <w:sz w:val="24"/>
                <w:szCs w:val="24"/>
              </w:rPr>
              <w:t>PREMI</w:t>
            </w:r>
          </w:p>
        </w:tc>
        <w:tc>
          <w:tcPr>
            <w:tcW w:w="1843" w:type="dxa"/>
            <w:tcBorders>
              <w:bottom w:val="single" w:sz="12" w:space="0" w:color="000000"/>
            </w:tcBorders>
            <w:shd w:val="clear" w:color="auto" w:fill="FFFF00"/>
          </w:tcPr>
          <w:p w14:paraId="106A9B8D" w14:textId="77777777" w:rsidR="008D4033" w:rsidRPr="00194D33" w:rsidRDefault="008D4033" w:rsidP="00194D33">
            <w:pPr>
              <w:spacing w:line="276" w:lineRule="auto"/>
              <w:jc w:val="center"/>
              <w:rPr>
                <w:sz w:val="24"/>
                <w:szCs w:val="24"/>
              </w:rPr>
            </w:pPr>
            <w:r w:rsidRPr="00194D33">
              <w:rPr>
                <w:sz w:val="24"/>
                <w:szCs w:val="24"/>
              </w:rPr>
              <w:t>QUANTITA’</w:t>
            </w:r>
          </w:p>
        </w:tc>
        <w:tc>
          <w:tcPr>
            <w:tcW w:w="1984" w:type="dxa"/>
            <w:tcBorders>
              <w:bottom w:val="single" w:sz="12" w:space="0" w:color="000000"/>
            </w:tcBorders>
            <w:shd w:val="clear" w:color="auto" w:fill="FFFF00"/>
          </w:tcPr>
          <w:p w14:paraId="64DE257F" w14:textId="77777777" w:rsidR="008D4033" w:rsidRPr="00194D33" w:rsidRDefault="008D4033" w:rsidP="00194D33">
            <w:pPr>
              <w:spacing w:line="276" w:lineRule="auto"/>
              <w:jc w:val="center"/>
              <w:rPr>
                <w:sz w:val="24"/>
                <w:szCs w:val="24"/>
              </w:rPr>
            </w:pPr>
            <w:r w:rsidRPr="00194D33">
              <w:rPr>
                <w:sz w:val="24"/>
                <w:szCs w:val="24"/>
              </w:rPr>
              <w:t>PREZZO</w:t>
            </w:r>
            <w:r w:rsidRPr="00194D33">
              <w:rPr>
                <w:spacing w:val="-5"/>
                <w:sz w:val="24"/>
                <w:szCs w:val="24"/>
              </w:rPr>
              <w:t xml:space="preserve"> </w:t>
            </w:r>
            <w:r w:rsidRPr="00194D33">
              <w:rPr>
                <w:sz w:val="24"/>
                <w:szCs w:val="24"/>
              </w:rPr>
              <w:t>UNITARIO</w:t>
            </w:r>
          </w:p>
        </w:tc>
        <w:tc>
          <w:tcPr>
            <w:tcW w:w="1985" w:type="dxa"/>
            <w:tcBorders>
              <w:bottom w:val="single" w:sz="12" w:space="0" w:color="000000"/>
            </w:tcBorders>
            <w:shd w:val="clear" w:color="auto" w:fill="FFFF00"/>
          </w:tcPr>
          <w:p w14:paraId="39515899" w14:textId="46DEA00A" w:rsidR="008D4033" w:rsidRPr="00194D33" w:rsidRDefault="008D4033" w:rsidP="00194D33">
            <w:pPr>
              <w:spacing w:line="276" w:lineRule="auto"/>
              <w:jc w:val="center"/>
              <w:rPr>
                <w:sz w:val="24"/>
                <w:szCs w:val="24"/>
              </w:rPr>
            </w:pPr>
            <w:r w:rsidRPr="00194D33">
              <w:rPr>
                <w:sz w:val="24"/>
                <w:szCs w:val="24"/>
              </w:rPr>
              <w:t>TOTALE</w:t>
            </w:r>
            <w:r w:rsidR="00675172" w:rsidRPr="00194D33">
              <w:rPr>
                <w:sz w:val="24"/>
                <w:szCs w:val="24"/>
              </w:rPr>
              <w:t xml:space="preserve"> </w:t>
            </w:r>
            <w:r w:rsidRPr="00194D33">
              <w:rPr>
                <w:spacing w:val="-5"/>
                <w:sz w:val="24"/>
                <w:szCs w:val="24"/>
              </w:rPr>
              <w:t>IVA</w:t>
            </w:r>
          </w:p>
          <w:p w14:paraId="00C0A8CC" w14:textId="77777777" w:rsidR="008D4033" w:rsidRPr="00194D33" w:rsidRDefault="008D4033" w:rsidP="00194D33">
            <w:pPr>
              <w:spacing w:line="276" w:lineRule="auto"/>
              <w:jc w:val="center"/>
              <w:rPr>
                <w:sz w:val="24"/>
                <w:szCs w:val="24"/>
              </w:rPr>
            </w:pPr>
            <w:r w:rsidRPr="00194D33">
              <w:rPr>
                <w:sz w:val="24"/>
                <w:szCs w:val="24"/>
              </w:rPr>
              <w:t>ESCLUSA</w:t>
            </w:r>
          </w:p>
        </w:tc>
        <w:tc>
          <w:tcPr>
            <w:tcW w:w="1940" w:type="dxa"/>
            <w:tcBorders>
              <w:bottom w:val="single" w:sz="12" w:space="0" w:color="000000"/>
            </w:tcBorders>
            <w:shd w:val="clear" w:color="auto" w:fill="FFFF00"/>
          </w:tcPr>
          <w:p w14:paraId="7A184AF6" w14:textId="5CAF2BFB" w:rsidR="00675172" w:rsidRPr="00194D33" w:rsidRDefault="008D4033" w:rsidP="00194D33">
            <w:pPr>
              <w:spacing w:line="276" w:lineRule="auto"/>
              <w:jc w:val="center"/>
              <w:rPr>
                <w:sz w:val="24"/>
                <w:szCs w:val="24"/>
              </w:rPr>
            </w:pPr>
            <w:r w:rsidRPr="00194D33">
              <w:rPr>
                <w:sz w:val="24"/>
                <w:szCs w:val="24"/>
              </w:rPr>
              <w:t>TOTALE</w:t>
            </w:r>
            <w:r w:rsidR="00675172" w:rsidRPr="00194D33">
              <w:rPr>
                <w:sz w:val="24"/>
                <w:szCs w:val="24"/>
              </w:rPr>
              <w:t xml:space="preserve"> IVA INCLUSA</w:t>
            </w:r>
          </w:p>
        </w:tc>
      </w:tr>
      <w:tr w:rsidR="008D4033" w:rsidRPr="00194D33" w14:paraId="30D92D17" w14:textId="77777777" w:rsidTr="00675172">
        <w:trPr>
          <w:trHeight w:val="358"/>
        </w:trPr>
        <w:tc>
          <w:tcPr>
            <w:tcW w:w="1851" w:type="dxa"/>
            <w:tcBorders>
              <w:top w:val="single" w:sz="12" w:space="0" w:color="000000"/>
            </w:tcBorders>
          </w:tcPr>
          <w:p w14:paraId="617AC6F0" w14:textId="60E2F807" w:rsidR="008D4033" w:rsidRPr="00194D33" w:rsidRDefault="00675172" w:rsidP="00194D33">
            <w:pPr>
              <w:spacing w:line="276" w:lineRule="auto"/>
              <w:jc w:val="center"/>
              <w:rPr>
                <w:sz w:val="24"/>
                <w:szCs w:val="24"/>
              </w:rPr>
            </w:pPr>
            <w:r w:rsidRPr="00194D33">
              <w:rPr>
                <w:sz w:val="24"/>
                <w:szCs w:val="24"/>
              </w:rPr>
              <w:t>Gift Card</w:t>
            </w:r>
          </w:p>
        </w:tc>
        <w:tc>
          <w:tcPr>
            <w:tcW w:w="1843" w:type="dxa"/>
            <w:tcBorders>
              <w:top w:val="single" w:sz="12" w:space="0" w:color="000000"/>
            </w:tcBorders>
          </w:tcPr>
          <w:p w14:paraId="3E2EC4A6" w14:textId="77777777" w:rsidR="008D4033" w:rsidRPr="00194D33" w:rsidRDefault="008D4033" w:rsidP="00194D33">
            <w:pPr>
              <w:spacing w:line="276" w:lineRule="auto"/>
              <w:jc w:val="center"/>
              <w:rPr>
                <w:sz w:val="24"/>
                <w:szCs w:val="24"/>
              </w:rPr>
            </w:pPr>
            <w:r w:rsidRPr="00194D33">
              <w:rPr>
                <w:sz w:val="24"/>
                <w:szCs w:val="24"/>
              </w:rPr>
              <w:t>1</w:t>
            </w:r>
          </w:p>
        </w:tc>
        <w:tc>
          <w:tcPr>
            <w:tcW w:w="1984" w:type="dxa"/>
            <w:tcBorders>
              <w:top w:val="single" w:sz="12" w:space="0" w:color="000000"/>
            </w:tcBorders>
          </w:tcPr>
          <w:p w14:paraId="233AD784" w14:textId="58BBB326" w:rsidR="008D4033" w:rsidRPr="00194D33" w:rsidRDefault="008D4033" w:rsidP="00194D33">
            <w:pPr>
              <w:spacing w:line="276" w:lineRule="auto"/>
              <w:jc w:val="center"/>
              <w:rPr>
                <w:sz w:val="24"/>
                <w:szCs w:val="24"/>
              </w:rPr>
            </w:pPr>
            <w:r w:rsidRPr="00194D33">
              <w:rPr>
                <w:sz w:val="24"/>
                <w:szCs w:val="24"/>
              </w:rPr>
              <w:t xml:space="preserve">€ </w:t>
            </w:r>
            <w:r w:rsidR="00EE1A57">
              <w:rPr>
                <w:sz w:val="24"/>
                <w:szCs w:val="24"/>
              </w:rPr>
              <w:t>200</w:t>
            </w:r>
          </w:p>
        </w:tc>
        <w:tc>
          <w:tcPr>
            <w:tcW w:w="1985" w:type="dxa"/>
            <w:tcBorders>
              <w:top w:val="single" w:sz="12" w:space="0" w:color="000000"/>
            </w:tcBorders>
          </w:tcPr>
          <w:p w14:paraId="236ABA2C" w14:textId="0540AD61" w:rsidR="008D4033" w:rsidRPr="00194D33" w:rsidRDefault="008D4033" w:rsidP="00194D33">
            <w:pPr>
              <w:spacing w:line="276" w:lineRule="auto"/>
              <w:jc w:val="center"/>
              <w:rPr>
                <w:sz w:val="24"/>
                <w:szCs w:val="24"/>
              </w:rPr>
            </w:pPr>
            <w:r w:rsidRPr="00194D33">
              <w:rPr>
                <w:sz w:val="24"/>
                <w:szCs w:val="24"/>
              </w:rPr>
              <w:t xml:space="preserve">€ </w:t>
            </w:r>
            <w:r w:rsidR="00EE1A57">
              <w:rPr>
                <w:sz w:val="24"/>
                <w:szCs w:val="24"/>
              </w:rPr>
              <w:t>200</w:t>
            </w:r>
          </w:p>
        </w:tc>
        <w:tc>
          <w:tcPr>
            <w:tcW w:w="1940" w:type="dxa"/>
            <w:tcBorders>
              <w:top w:val="single" w:sz="12" w:space="0" w:color="000000"/>
            </w:tcBorders>
          </w:tcPr>
          <w:p w14:paraId="5074EDF2" w14:textId="7355E98D" w:rsidR="008D4033" w:rsidRPr="00194D33" w:rsidRDefault="00675172" w:rsidP="00194D33">
            <w:pPr>
              <w:spacing w:line="276" w:lineRule="auto"/>
              <w:jc w:val="center"/>
              <w:rPr>
                <w:sz w:val="24"/>
                <w:szCs w:val="24"/>
              </w:rPr>
            </w:pPr>
            <w:r w:rsidRPr="00194D33">
              <w:rPr>
                <w:sz w:val="24"/>
                <w:szCs w:val="24"/>
              </w:rPr>
              <w:t xml:space="preserve">€ </w:t>
            </w:r>
            <w:r w:rsidR="00EE1A57">
              <w:rPr>
                <w:sz w:val="24"/>
                <w:szCs w:val="24"/>
              </w:rPr>
              <w:t>200</w:t>
            </w:r>
          </w:p>
        </w:tc>
      </w:tr>
      <w:tr w:rsidR="00675172" w:rsidRPr="00194D33" w14:paraId="265668A2" w14:textId="77777777" w:rsidTr="00675172">
        <w:trPr>
          <w:trHeight w:val="268"/>
        </w:trPr>
        <w:tc>
          <w:tcPr>
            <w:tcW w:w="1851" w:type="dxa"/>
          </w:tcPr>
          <w:p w14:paraId="16A38C79" w14:textId="20BE6B6A" w:rsidR="00675172" w:rsidRPr="00194D33" w:rsidRDefault="00675172" w:rsidP="00194D33">
            <w:pPr>
              <w:spacing w:line="276" w:lineRule="auto"/>
              <w:jc w:val="center"/>
              <w:rPr>
                <w:sz w:val="24"/>
                <w:szCs w:val="24"/>
              </w:rPr>
            </w:pPr>
            <w:r w:rsidRPr="00194D33">
              <w:rPr>
                <w:sz w:val="24"/>
                <w:szCs w:val="24"/>
              </w:rPr>
              <w:t>Gift Card</w:t>
            </w:r>
          </w:p>
        </w:tc>
        <w:tc>
          <w:tcPr>
            <w:tcW w:w="1843" w:type="dxa"/>
          </w:tcPr>
          <w:p w14:paraId="1B50AB84" w14:textId="77777777" w:rsidR="00675172" w:rsidRPr="00194D33" w:rsidRDefault="00675172" w:rsidP="00194D33">
            <w:pPr>
              <w:spacing w:line="276" w:lineRule="auto"/>
              <w:jc w:val="center"/>
              <w:rPr>
                <w:sz w:val="24"/>
                <w:szCs w:val="24"/>
              </w:rPr>
            </w:pPr>
            <w:r w:rsidRPr="00194D33">
              <w:rPr>
                <w:sz w:val="24"/>
                <w:szCs w:val="24"/>
              </w:rPr>
              <w:t>1</w:t>
            </w:r>
          </w:p>
        </w:tc>
        <w:tc>
          <w:tcPr>
            <w:tcW w:w="1984" w:type="dxa"/>
          </w:tcPr>
          <w:p w14:paraId="00D0AB38" w14:textId="6E775E13" w:rsidR="00675172" w:rsidRPr="00194D33" w:rsidRDefault="00675172" w:rsidP="00194D33">
            <w:pPr>
              <w:spacing w:line="276" w:lineRule="auto"/>
              <w:jc w:val="center"/>
              <w:rPr>
                <w:sz w:val="24"/>
                <w:szCs w:val="24"/>
              </w:rPr>
            </w:pPr>
            <w:r w:rsidRPr="00194D33">
              <w:rPr>
                <w:sz w:val="24"/>
                <w:szCs w:val="24"/>
              </w:rPr>
              <w:t xml:space="preserve">€ </w:t>
            </w:r>
            <w:r w:rsidR="00EE1A57">
              <w:rPr>
                <w:sz w:val="24"/>
                <w:szCs w:val="24"/>
              </w:rPr>
              <w:t>200</w:t>
            </w:r>
          </w:p>
        </w:tc>
        <w:tc>
          <w:tcPr>
            <w:tcW w:w="1985" w:type="dxa"/>
          </w:tcPr>
          <w:p w14:paraId="604522AA" w14:textId="66FD5CA1" w:rsidR="00675172" w:rsidRPr="00194D33" w:rsidRDefault="00675172" w:rsidP="00194D33">
            <w:pPr>
              <w:spacing w:line="276" w:lineRule="auto"/>
              <w:jc w:val="center"/>
              <w:rPr>
                <w:sz w:val="24"/>
                <w:szCs w:val="24"/>
              </w:rPr>
            </w:pPr>
            <w:r w:rsidRPr="00194D33">
              <w:rPr>
                <w:sz w:val="24"/>
                <w:szCs w:val="24"/>
              </w:rPr>
              <w:t xml:space="preserve">€ </w:t>
            </w:r>
            <w:r w:rsidR="00EE1A57">
              <w:rPr>
                <w:sz w:val="24"/>
                <w:szCs w:val="24"/>
              </w:rPr>
              <w:t>200</w:t>
            </w:r>
          </w:p>
        </w:tc>
        <w:tc>
          <w:tcPr>
            <w:tcW w:w="1940" w:type="dxa"/>
          </w:tcPr>
          <w:p w14:paraId="574FAAC0" w14:textId="5A29F209" w:rsidR="00675172" w:rsidRPr="00194D33" w:rsidRDefault="00675172" w:rsidP="00194D33">
            <w:pPr>
              <w:spacing w:line="276" w:lineRule="auto"/>
              <w:jc w:val="center"/>
              <w:rPr>
                <w:sz w:val="24"/>
                <w:szCs w:val="24"/>
              </w:rPr>
            </w:pPr>
            <w:r w:rsidRPr="00194D33">
              <w:rPr>
                <w:sz w:val="24"/>
                <w:szCs w:val="24"/>
              </w:rPr>
              <w:t xml:space="preserve">€ </w:t>
            </w:r>
            <w:r w:rsidR="00EE1A57">
              <w:rPr>
                <w:sz w:val="24"/>
                <w:szCs w:val="24"/>
              </w:rPr>
              <w:t>200</w:t>
            </w:r>
          </w:p>
        </w:tc>
      </w:tr>
    </w:tbl>
    <w:p w14:paraId="2A50D668" w14:textId="45F2BE03" w:rsidR="008D4033" w:rsidRDefault="008D4033" w:rsidP="00194D33">
      <w:pPr>
        <w:spacing w:line="276" w:lineRule="auto"/>
      </w:pPr>
    </w:p>
    <w:p w14:paraId="0C7049DE" w14:textId="77777777" w:rsidR="002111D9" w:rsidRPr="00194D33" w:rsidRDefault="002111D9" w:rsidP="00194D33">
      <w:pPr>
        <w:spacing w:line="276" w:lineRule="auto"/>
      </w:pPr>
    </w:p>
    <w:p w14:paraId="4B04138C" w14:textId="77777777" w:rsidR="008D4033" w:rsidRPr="00194D33" w:rsidRDefault="008D4033" w:rsidP="00194D33">
      <w:pPr>
        <w:spacing w:line="276" w:lineRule="auto"/>
        <w:jc w:val="both"/>
        <w:rPr>
          <w:b/>
          <w:bCs/>
        </w:rPr>
      </w:pPr>
      <w:r w:rsidRPr="00194D33">
        <w:rPr>
          <w:b/>
          <w:bCs/>
        </w:rPr>
        <w:t>ART. 10 CAUZIONE</w:t>
      </w:r>
    </w:p>
    <w:p w14:paraId="766EAEE2" w14:textId="77777777" w:rsidR="008D4033" w:rsidRPr="00194D33" w:rsidRDefault="008D4033" w:rsidP="00194D33">
      <w:pPr>
        <w:spacing w:line="276" w:lineRule="auto"/>
        <w:jc w:val="both"/>
      </w:pPr>
    </w:p>
    <w:p w14:paraId="0F3809D1" w14:textId="7EA80C34" w:rsidR="008D4033" w:rsidRPr="00194D33" w:rsidRDefault="008D4033" w:rsidP="00194D33">
      <w:pPr>
        <w:spacing w:line="276" w:lineRule="auto"/>
        <w:jc w:val="both"/>
      </w:pPr>
      <w:r w:rsidRPr="00194D33">
        <w:t xml:space="preserve">In ottemperanza all’articolo 7 del DPR 430/2001, è stata predisposta cauzione, versata mediate fideiussione, a garanzia dell’intero montepremi in palio e viene rilasciata da Aviva a favore del </w:t>
      </w:r>
      <w:r w:rsidR="00977A98">
        <w:rPr>
          <w:rFonts w:cstheme="minorHAnsi"/>
          <w:color w:val="000000"/>
        </w:rPr>
        <w:t>Ministero delle Imprese e del Made in Italy</w:t>
      </w:r>
      <w:r w:rsidRPr="00194D33">
        <w:t>.</w:t>
      </w:r>
    </w:p>
    <w:p w14:paraId="73DD582F" w14:textId="77777777" w:rsidR="008D4033" w:rsidRPr="00194D33" w:rsidRDefault="008D4033" w:rsidP="00194D33">
      <w:pPr>
        <w:spacing w:line="276" w:lineRule="auto"/>
        <w:jc w:val="both"/>
      </w:pPr>
    </w:p>
    <w:p w14:paraId="0D8D0B4C" w14:textId="77777777" w:rsidR="008D4033" w:rsidRPr="00194D33" w:rsidRDefault="008D4033" w:rsidP="00194D33">
      <w:pPr>
        <w:spacing w:line="276" w:lineRule="auto"/>
        <w:jc w:val="both"/>
        <w:rPr>
          <w:b/>
          <w:bCs/>
        </w:rPr>
      </w:pPr>
      <w:r w:rsidRPr="00194D33">
        <w:rPr>
          <w:b/>
          <w:bCs/>
        </w:rPr>
        <w:t>ART. 11 PREMI NON RICHIESTI O NON ASSEGNATI</w:t>
      </w:r>
    </w:p>
    <w:p w14:paraId="76F71EA0" w14:textId="77777777" w:rsidR="008D4033" w:rsidRPr="00194D33" w:rsidRDefault="008D4033" w:rsidP="00194D33">
      <w:pPr>
        <w:spacing w:line="276" w:lineRule="auto"/>
        <w:jc w:val="both"/>
      </w:pPr>
    </w:p>
    <w:p w14:paraId="3D2487BD" w14:textId="77777777" w:rsidR="00C001BB" w:rsidRPr="00BA206F" w:rsidRDefault="008D4033" w:rsidP="00194D33">
      <w:pPr>
        <w:spacing w:line="276" w:lineRule="auto"/>
        <w:jc w:val="both"/>
      </w:pPr>
      <w:r w:rsidRPr="00194D33">
        <w:t xml:space="preserve">I premi non richiesti (ossia quelli per i quali non è stata formalizzata l’accettazione nel rispetto dei tempi e delle </w:t>
      </w:r>
      <w:r w:rsidRPr="00BA206F">
        <w:t>modalità prescritte nel presente regolamento) ed i premi non assegnati (ossia quelli per i quali non è stato possibile individuare un vincitore), diversi da quelli rifiutati, dovranno essere devoluti alla seguente ONLUS:</w:t>
      </w:r>
      <w:r w:rsidR="00C001BB" w:rsidRPr="00BA206F">
        <w:t xml:space="preserve"> Croce Rossa Italiana - Comitato di Varese, Via Jean Henry Dunant, 2, 21100 Varese VA, tel. 0332 184 4999, P.iva / C.f. 03384890129.</w:t>
      </w:r>
    </w:p>
    <w:p w14:paraId="2CE849AF" w14:textId="5BED640F" w:rsidR="008D4033" w:rsidRPr="00194D33" w:rsidRDefault="008D4033" w:rsidP="00194D33">
      <w:pPr>
        <w:spacing w:line="276" w:lineRule="auto"/>
        <w:jc w:val="both"/>
      </w:pPr>
      <w:r w:rsidRPr="00BA206F">
        <w:t>Il soggetto promotore si riserva di devolvere alla suddetta ONLUS premi diversi rispetto a quelli previsti dal presente regolamento</w:t>
      </w:r>
      <w:r w:rsidRPr="00194D33">
        <w:t xml:space="preserve"> ma aventi almeno lo stesso valore di questi ultimi e che possano essere ritenuti utili alle esigenze di detta ONLUS.</w:t>
      </w:r>
    </w:p>
    <w:p w14:paraId="39D43333" w14:textId="77777777" w:rsidR="008D4033" w:rsidRPr="00194D33" w:rsidRDefault="008D4033" w:rsidP="00194D33">
      <w:pPr>
        <w:spacing w:line="276" w:lineRule="auto"/>
      </w:pPr>
    </w:p>
    <w:p w14:paraId="1C9C66A8" w14:textId="77777777" w:rsidR="008D4033" w:rsidRPr="00194D33" w:rsidRDefault="008D4033" w:rsidP="00194D33">
      <w:pPr>
        <w:spacing w:line="276" w:lineRule="auto"/>
      </w:pPr>
    </w:p>
    <w:p w14:paraId="0CCCCB5E" w14:textId="77777777" w:rsidR="008D4033" w:rsidRPr="00194D33" w:rsidRDefault="008D4033" w:rsidP="00194D33">
      <w:pPr>
        <w:spacing w:line="276" w:lineRule="auto"/>
        <w:jc w:val="both"/>
        <w:rPr>
          <w:b/>
          <w:bCs/>
        </w:rPr>
      </w:pPr>
      <w:r w:rsidRPr="00194D33">
        <w:rPr>
          <w:b/>
          <w:bCs/>
        </w:rPr>
        <w:t>ART. 12 FACOLTA’ DI RIVALSA</w:t>
      </w:r>
    </w:p>
    <w:p w14:paraId="27A29729" w14:textId="77777777" w:rsidR="008D4033" w:rsidRPr="00194D33" w:rsidRDefault="008D4033" w:rsidP="00194D33">
      <w:pPr>
        <w:spacing w:line="276" w:lineRule="auto"/>
        <w:jc w:val="both"/>
      </w:pPr>
    </w:p>
    <w:p w14:paraId="238DDAB6" w14:textId="77777777" w:rsidR="008D4033" w:rsidRPr="00194D33" w:rsidRDefault="008D4033" w:rsidP="00194D33">
      <w:pPr>
        <w:spacing w:line="276" w:lineRule="auto"/>
        <w:jc w:val="both"/>
      </w:pPr>
      <w:r w:rsidRPr="00194D33">
        <w:t xml:space="preserve">Il Soggetto Promotore dichiara e si fa garante che: </w:t>
      </w:r>
    </w:p>
    <w:p w14:paraId="140C314A" w14:textId="77777777" w:rsidR="008D4033" w:rsidRPr="00194D33" w:rsidRDefault="008D4033" w:rsidP="00194D33">
      <w:pPr>
        <w:spacing w:line="276" w:lineRule="auto"/>
        <w:jc w:val="both"/>
      </w:pPr>
      <w:r w:rsidRPr="00194D33">
        <w:t xml:space="preserve">il sistema software messo a disposizione dei clienti per partecipare al concorso non è manomettibile in alcun modo </w:t>
      </w:r>
    </w:p>
    <w:p w14:paraId="32CBAE10" w14:textId="77777777" w:rsidR="008D4033" w:rsidRPr="00194D33" w:rsidRDefault="008D4033" w:rsidP="00194D33">
      <w:pPr>
        <w:spacing w:line="276" w:lineRule="auto"/>
        <w:jc w:val="both"/>
      </w:pPr>
      <w:r w:rsidRPr="00194D33">
        <w:t xml:space="preserve">Garantisce il buon funzionamento del sistema ed è responsabile in caso di malfunzionamento </w:t>
      </w:r>
    </w:p>
    <w:p w14:paraId="4AE16EE8" w14:textId="77777777" w:rsidR="008D4033" w:rsidRPr="00194D33" w:rsidRDefault="008D4033" w:rsidP="00194D33">
      <w:pPr>
        <w:spacing w:line="276" w:lineRule="auto"/>
        <w:jc w:val="both"/>
      </w:pPr>
    </w:p>
    <w:p w14:paraId="4568A4FB" w14:textId="77777777" w:rsidR="008D4033" w:rsidRPr="00194D33" w:rsidRDefault="008D4033" w:rsidP="00194D33">
      <w:pPr>
        <w:spacing w:line="276" w:lineRule="auto"/>
        <w:jc w:val="both"/>
        <w:rPr>
          <w:b/>
          <w:bCs/>
        </w:rPr>
      </w:pPr>
      <w:r w:rsidRPr="00194D33">
        <w:rPr>
          <w:b/>
          <w:bCs/>
        </w:rPr>
        <w:t>TRATTAMENTO DATI PERSONALI</w:t>
      </w:r>
    </w:p>
    <w:p w14:paraId="5A8DFDD5" w14:textId="77777777" w:rsidR="008D4033" w:rsidRPr="00194D33" w:rsidRDefault="008D4033" w:rsidP="00194D33">
      <w:pPr>
        <w:spacing w:line="276" w:lineRule="auto"/>
        <w:jc w:val="both"/>
      </w:pPr>
    </w:p>
    <w:p w14:paraId="144FCD9E" w14:textId="77777777" w:rsidR="008D4033" w:rsidRPr="002111D9" w:rsidRDefault="008D4033" w:rsidP="00194D33">
      <w:pPr>
        <w:spacing w:line="276" w:lineRule="auto"/>
        <w:jc w:val="both"/>
      </w:pPr>
      <w:r w:rsidRPr="00194D33">
        <w:t xml:space="preserve">Ai sensi del Decreto legislativo 10 agosto 2018, n. 101 che adegua il Codice in materia di protezione dei dati personali (Decreto legislativo 30 giugno 2003, n. 196) alle disposizioni del Regolamento (UE) 2016/679 (di seguito “Regolamento” o “GDPR”), i dati personali raccolti in occasione della presente iniziativa verranno trattati con modalità manuali ed elettroniche, ai soli fini della </w:t>
      </w:r>
      <w:r w:rsidRPr="002111D9">
        <w:t>partecipazione al presente concorso a premi.</w:t>
      </w:r>
    </w:p>
    <w:p w14:paraId="20705510" w14:textId="77777777" w:rsidR="008D4033" w:rsidRPr="002111D9" w:rsidRDefault="008D4033" w:rsidP="00194D33">
      <w:pPr>
        <w:spacing w:line="276" w:lineRule="auto"/>
      </w:pPr>
    </w:p>
    <w:p w14:paraId="5B3638F1" w14:textId="77777777" w:rsidR="008D4033" w:rsidRPr="002111D9" w:rsidRDefault="008D4033" w:rsidP="00194D33">
      <w:pPr>
        <w:spacing w:line="276" w:lineRule="auto"/>
        <w:jc w:val="both"/>
      </w:pPr>
    </w:p>
    <w:p w14:paraId="322B0AF1" w14:textId="77777777" w:rsidR="008D4033" w:rsidRPr="002111D9" w:rsidRDefault="008D4033" w:rsidP="00194D33">
      <w:pPr>
        <w:spacing w:line="276" w:lineRule="auto"/>
        <w:jc w:val="both"/>
      </w:pPr>
    </w:p>
    <w:p w14:paraId="02C2B2C4" w14:textId="77777777" w:rsidR="0004650F" w:rsidRPr="0051105D" w:rsidRDefault="0004650F" w:rsidP="0004650F">
      <w:pPr>
        <w:spacing w:line="276" w:lineRule="auto"/>
        <w:jc w:val="both"/>
      </w:pPr>
      <w:r w:rsidRPr="0051105D">
        <w:t>Ferrara, 2</w:t>
      </w:r>
      <w:r>
        <w:t>0</w:t>
      </w:r>
      <w:r w:rsidRPr="0051105D">
        <w:t xml:space="preserve"> </w:t>
      </w:r>
      <w:r>
        <w:t>febbraio</w:t>
      </w:r>
      <w:r w:rsidRPr="0051105D">
        <w:t xml:space="preserve"> 2025</w:t>
      </w:r>
    </w:p>
    <w:p w14:paraId="022C50E7" w14:textId="77777777" w:rsidR="008D4033" w:rsidRPr="00194D33" w:rsidRDefault="008D4033" w:rsidP="00194D33">
      <w:pPr>
        <w:spacing w:line="276" w:lineRule="auto"/>
        <w:jc w:val="both"/>
      </w:pPr>
    </w:p>
    <w:p w14:paraId="79286117" w14:textId="126E23EB" w:rsidR="008D4033" w:rsidRPr="00194D33" w:rsidRDefault="008D4033" w:rsidP="00194D33">
      <w:pPr>
        <w:spacing w:line="276" w:lineRule="auto"/>
        <w:jc w:val="right"/>
      </w:pPr>
      <w:r w:rsidRPr="00194D33">
        <w:t>Il Soggetto Delegato Network Pro S.r.l.</w:t>
      </w:r>
    </w:p>
    <w:p w14:paraId="53859F93" w14:textId="77777777" w:rsidR="008D4033" w:rsidRPr="00F92CAC" w:rsidRDefault="008D4033" w:rsidP="00EF0FBB"/>
    <w:sectPr w:rsidR="008D4033" w:rsidRPr="00F92C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ED0"/>
    <w:multiLevelType w:val="hybridMultilevel"/>
    <w:tmpl w:val="EAB0E2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0260D8"/>
    <w:multiLevelType w:val="hybridMultilevel"/>
    <w:tmpl w:val="030641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96325D"/>
    <w:multiLevelType w:val="hybridMultilevel"/>
    <w:tmpl w:val="CF50C52C"/>
    <w:lvl w:ilvl="0" w:tplc="A490A69A">
      <w:start w:val="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C56F64"/>
    <w:multiLevelType w:val="hybridMultilevel"/>
    <w:tmpl w:val="62F275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2424C2"/>
    <w:multiLevelType w:val="hybridMultilevel"/>
    <w:tmpl w:val="B5201DCA"/>
    <w:lvl w:ilvl="0" w:tplc="0F00CEBA">
      <w:start w:val="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234DDB"/>
    <w:multiLevelType w:val="hybridMultilevel"/>
    <w:tmpl w:val="2B9C7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B11099"/>
    <w:multiLevelType w:val="hybridMultilevel"/>
    <w:tmpl w:val="0464D378"/>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7" w15:restartNumberingAfterBreak="0">
    <w:nsid w:val="40925051"/>
    <w:multiLevelType w:val="hybridMultilevel"/>
    <w:tmpl w:val="BBC8621E"/>
    <w:lvl w:ilvl="0" w:tplc="5CB61D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CE1CE9"/>
    <w:multiLevelType w:val="hybridMultilevel"/>
    <w:tmpl w:val="731C893A"/>
    <w:lvl w:ilvl="0" w:tplc="0F00CEBA">
      <w:start w:val="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B8C3759"/>
    <w:multiLevelType w:val="hybridMultilevel"/>
    <w:tmpl w:val="234C6A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BB0118E"/>
    <w:multiLevelType w:val="hybridMultilevel"/>
    <w:tmpl w:val="313AF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40545229">
    <w:abstractNumId w:val="5"/>
  </w:num>
  <w:num w:numId="2" w16cid:durableId="1116944352">
    <w:abstractNumId w:val="6"/>
  </w:num>
  <w:num w:numId="3" w16cid:durableId="2135295333">
    <w:abstractNumId w:val="3"/>
  </w:num>
  <w:num w:numId="4" w16cid:durableId="887033532">
    <w:abstractNumId w:val="10"/>
  </w:num>
  <w:num w:numId="5" w16cid:durableId="1929536915">
    <w:abstractNumId w:val="0"/>
  </w:num>
  <w:num w:numId="6" w16cid:durableId="1957519549">
    <w:abstractNumId w:val="9"/>
  </w:num>
  <w:num w:numId="7" w16cid:durableId="115833213">
    <w:abstractNumId w:val="1"/>
  </w:num>
  <w:num w:numId="8" w16cid:durableId="254215724">
    <w:abstractNumId w:val="8"/>
  </w:num>
  <w:num w:numId="9" w16cid:durableId="1757938575">
    <w:abstractNumId w:val="4"/>
  </w:num>
  <w:num w:numId="10" w16cid:durableId="930046800">
    <w:abstractNumId w:val="7"/>
  </w:num>
  <w:num w:numId="11" w16cid:durableId="1070663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BB"/>
    <w:rsid w:val="0004650F"/>
    <w:rsid w:val="0005612A"/>
    <w:rsid w:val="0007480A"/>
    <w:rsid w:val="00080BF0"/>
    <w:rsid w:val="001229EE"/>
    <w:rsid w:val="0018182A"/>
    <w:rsid w:val="00194D33"/>
    <w:rsid w:val="001C1191"/>
    <w:rsid w:val="001C5A73"/>
    <w:rsid w:val="001E0579"/>
    <w:rsid w:val="002111D9"/>
    <w:rsid w:val="00216FB1"/>
    <w:rsid w:val="00301E4B"/>
    <w:rsid w:val="00306849"/>
    <w:rsid w:val="003B5040"/>
    <w:rsid w:val="00583D82"/>
    <w:rsid w:val="006419BC"/>
    <w:rsid w:val="00675172"/>
    <w:rsid w:val="00680DEA"/>
    <w:rsid w:val="0075280C"/>
    <w:rsid w:val="00811AE9"/>
    <w:rsid w:val="0084011C"/>
    <w:rsid w:val="008D4033"/>
    <w:rsid w:val="00977A98"/>
    <w:rsid w:val="009D7379"/>
    <w:rsid w:val="00A17674"/>
    <w:rsid w:val="00A31BCA"/>
    <w:rsid w:val="00AB4CED"/>
    <w:rsid w:val="00B63646"/>
    <w:rsid w:val="00B77C87"/>
    <w:rsid w:val="00BA206F"/>
    <w:rsid w:val="00C001BB"/>
    <w:rsid w:val="00C63B13"/>
    <w:rsid w:val="00C75FC7"/>
    <w:rsid w:val="00DB277F"/>
    <w:rsid w:val="00E22225"/>
    <w:rsid w:val="00EE1A57"/>
    <w:rsid w:val="00EF0FBB"/>
    <w:rsid w:val="00F92C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DDCD"/>
  <w15:chartTrackingRefBased/>
  <w15:docId w15:val="{E8064E6C-3F85-564B-B41C-A7DFF373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0FBB"/>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EF0F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F0F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F0FB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F0FB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F0FB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F0FB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F0FB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F0FB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F0FB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F0FB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F0FB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F0FB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F0FB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F0FB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F0FB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F0FB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F0FB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F0FBB"/>
    <w:rPr>
      <w:rFonts w:eastAsiaTheme="majorEastAsia" w:cstheme="majorBidi"/>
      <w:color w:val="272727" w:themeColor="text1" w:themeTint="D8"/>
    </w:rPr>
  </w:style>
  <w:style w:type="paragraph" w:styleId="Titolo">
    <w:name w:val="Title"/>
    <w:basedOn w:val="Normale"/>
    <w:next w:val="Normale"/>
    <w:link w:val="TitoloCarattere"/>
    <w:uiPriority w:val="10"/>
    <w:qFormat/>
    <w:rsid w:val="00EF0FB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F0FB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F0FB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F0FB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F0FB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EF0FBB"/>
    <w:rPr>
      <w:i/>
      <w:iCs/>
      <w:color w:val="404040" w:themeColor="text1" w:themeTint="BF"/>
    </w:rPr>
  </w:style>
  <w:style w:type="paragraph" w:styleId="Paragrafoelenco">
    <w:name w:val="List Paragraph"/>
    <w:basedOn w:val="Normale"/>
    <w:uiPriority w:val="34"/>
    <w:qFormat/>
    <w:rsid w:val="00EF0FBB"/>
    <w:pPr>
      <w:ind w:left="720"/>
      <w:contextualSpacing/>
    </w:pPr>
  </w:style>
  <w:style w:type="character" w:styleId="Enfasiintensa">
    <w:name w:val="Intense Emphasis"/>
    <w:basedOn w:val="Carpredefinitoparagrafo"/>
    <w:uiPriority w:val="21"/>
    <w:qFormat/>
    <w:rsid w:val="00EF0FBB"/>
    <w:rPr>
      <w:i/>
      <w:iCs/>
      <w:color w:val="0F4761" w:themeColor="accent1" w:themeShade="BF"/>
    </w:rPr>
  </w:style>
  <w:style w:type="paragraph" w:styleId="Citazioneintensa">
    <w:name w:val="Intense Quote"/>
    <w:basedOn w:val="Normale"/>
    <w:next w:val="Normale"/>
    <w:link w:val="CitazioneintensaCarattere"/>
    <w:uiPriority w:val="30"/>
    <w:qFormat/>
    <w:rsid w:val="00EF0F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F0FBB"/>
    <w:rPr>
      <w:i/>
      <w:iCs/>
      <w:color w:val="0F4761" w:themeColor="accent1" w:themeShade="BF"/>
    </w:rPr>
  </w:style>
  <w:style w:type="character" w:styleId="Riferimentointenso">
    <w:name w:val="Intense Reference"/>
    <w:basedOn w:val="Carpredefinitoparagrafo"/>
    <w:uiPriority w:val="32"/>
    <w:qFormat/>
    <w:rsid w:val="00EF0FBB"/>
    <w:rPr>
      <w:b/>
      <w:bCs/>
      <w:smallCaps/>
      <w:color w:val="0F4761" w:themeColor="accent1" w:themeShade="BF"/>
      <w:spacing w:val="5"/>
    </w:rPr>
  </w:style>
  <w:style w:type="paragraph" w:styleId="NormaleWeb">
    <w:name w:val="Normal (Web)"/>
    <w:basedOn w:val="Normale"/>
    <w:uiPriority w:val="99"/>
    <w:unhideWhenUsed/>
    <w:rsid w:val="00080BF0"/>
    <w:pPr>
      <w:spacing w:before="100" w:beforeAutospacing="1" w:after="100" w:afterAutospacing="1"/>
    </w:pPr>
  </w:style>
  <w:style w:type="paragraph" w:styleId="Nessunaspaziatura">
    <w:name w:val="No Spacing"/>
    <w:uiPriority w:val="1"/>
    <w:qFormat/>
    <w:rsid w:val="0084011C"/>
    <w:rPr>
      <w:rFonts w:ascii="Times New Roman" w:eastAsia="Times New Roman" w:hAnsi="Times New Roman" w:cs="Times New Roman"/>
      <w:kern w:val="0"/>
      <w:lang w:eastAsia="it-IT"/>
      <w14:ligatures w14:val="none"/>
    </w:rPr>
  </w:style>
  <w:style w:type="table" w:customStyle="1" w:styleId="TableNormal">
    <w:name w:val="Table Normal"/>
    <w:uiPriority w:val="2"/>
    <w:semiHidden/>
    <w:unhideWhenUsed/>
    <w:qFormat/>
    <w:rsid w:val="008D4033"/>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character" w:styleId="Rimandocommento">
    <w:name w:val="annotation reference"/>
    <w:basedOn w:val="Carpredefinitoparagrafo"/>
    <w:uiPriority w:val="99"/>
    <w:semiHidden/>
    <w:unhideWhenUsed/>
    <w:rsid w:val="00A31BCA"/>
    <w:rPr>
      <w:sz w:val="16"/>
      <w:szCs w:val="16"/>
    </w:rPr>
  </w:style>
  <w:style w:type="paragraph" w:styleId="Testocommento">
    <w:name w:val="annotation text"/>
    <w:basedOn w:val="Normale"/>
    <w:link w:val="TestocommentoCarattere"/>
    <w:uiPriority w:val="99"/>
    <w:unhideWhenUsed/>
    <w:rsid w:val="00A31BCA"/>
    <w:rPr>
      <w:sz w:val="20"/>
      <w:szCs w:val="20"/>
    </w:rPr>
  </w:style>
  <w:style w:type="character" w:customStyle="1" w:styleId="TestocommentoCarattere">
    <w:name w:val="Testo commento Carattere"/>
    <w:basedOn w:val="Carpredefinitoparagrafo"/>
    <w:link w:val="Testocommento"/>
    <w:uiPriority w:val="99"/>
    <w:rsid w:val="00A31BCA"/>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uiPriority w:val="99"/>
    <w:semiHidden/>
    <w:unhideWhenUsed/>
    <w:rsid w:val="00A31BCA"/>
    <w:rPr>
      <w:b/>
      <w:bCs/>
    </w:rPr>
  </w:style>
  <w:style w:type="character" w:customStyle="1" w:styleId="SoggettocommentoCarattere">
    <w:name w:val="Soggetto commento Carattere"/>
    <w:basedOn w:val="TestocommentoCarattere"/>
    <w:link w:val="Soggettocommento"/>
    <w:uiPriority w:val="99"/>
    <w:semiHidden/>
    <w:rsid w:val="00A31BCA"/>
    <w:rPr>
      <w:rFonts w:ascii="Times New Roman" w:eastAsia="Times New Roman" w:hAnsi="Times New Roman" w:cs="Times New Roman"/>
      <w:b/>
      <w:bCs/>
      <w:kern w:val="0"/>
      <w:sz w:val="20"/>
      <w:szCs w:val="20"/>
      <w:lang w:eastAsia="it-IT"/>
      <w14:ligatures w14:val="none"/>
    </w:rPr>
  </w:style>
  <w:style w:type="character" w:styleId="Collegamentoipertestuale">
    <w:name w:val="Hyperlink"/>
    <w:basedOn w:val="Carpredefinitoparagrafo"/>
    <w:uiPriority w:val="99"/>
    <w:unhideWhenUsed/>
    <w:rsid w:val="00C001BB"/>
    <w:rPr>
      <w:color w:val="467886" w:themeColor="hyperlink"/>
      <w:u w:val="single"/>
    </w:rPr>
  </w:style>
  <w:style w:type="character" w:styleId="Menzionenonrisolta">
    <w:name w:val="Unresolved Mention"/>
    <w:basedOn w:val="Carpredefinitoparagrafo"/>
    <w:uiPriority w:val="99"/>
    <w:semiHidden/>
    <w:unhideWhenUsed/>
    <w:rsid w:val="00C00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391344">
      <w:bodyDiv w:val="1"/>
      <w:marLeft w:val="0"/>
      <w:marRight w:val="0"/>
      <w:marTop w:val="0"/>
      <w:marBottom w:val="0"/>
      <w:divBdr>
        <w:top w:val="none" w:sz="0" w:space="0" w:color="auto"/>
        <w:left w:val="none" w:sz="0" w:space="0" w:color="auto"/>
        <w:bottom w:val="none" w:sz="0" w:space="0" w:color="auto"/>
        <w:right w:val="none" w:sz="0" w:space="0" w:color="auto"/>
      </w:divBdr>
      <w:divsChild>
        <w:div w:id="722867630">
          <w:marLeft w:val="0"/>
          <w:marRight w:val="0"/>
          <w:marTop w:val="0"/>
          <w:marBottom w:val="0"/>
          <w:divBdr>
            <w:top w:val="none" w:sz="0" w:space="0" w:color="auto"/>
            <w:left w:val="none" w:sz="0" w:space="0" w:color="auto"/>
            <w:bottom w:val="none" w:sz="0" w:space="0" w:color="auto"/>
            <w:right w:val="none" w:sz="0" w:space="0" w:color="auto"/>
          </w:divBdr>
          <w:divsChild>
            <w:div w:id="1860771092">
              <w:marLeft w:val="0"/>
              <w:marRight w:val="0"/>
              <w:marTop w:val="0"/>
              <w:marBottom w:val="0"/>
              <w:divBdr>
                <w:top w:val="none" w:sz="0" w:space="0" w:color="auto"/>
                <w:left w:val="none" w:sz="0" w:space="0" w:color="auto"/>
                <w:bottom w:val="none" w:sz="0" w:space="0" w:color="auto"/>
                <w:right w:val="none" w:sz="0" w:space="0" w:color="auto"/>
              </w:divBdr>
              <w:divsChild>
                <w:div w:id="7416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1889</Words>
  <Characters>10772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Giacomini</dc:creator>
  <cp:keywords/>
  <dc:description/>
  <cp:lastModifiedBy>Elena Zanarotti</cp:lastModifiedBy>
  <cp:revision>10</cp:revision>
  <cp:lastPrinted>2024-08-28T13:13:00Z</cp:lastPrinted>
  <dcterms:created xsi:type="dcterms:W3CDTF">2024-07-31T10:46:00Z</dcterms:created>
  <dcterms:modified xsi:type="dcterms:W3CDTF">2025-02-20T07:41:00Z</dcterms:modified>
</cp:coreProperties>
</file>